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3A" w:rsidRPr="00724AEE" w:rsidRDefault="00C6113A" w:rsidP="00C6113A">
      <w:pPr>
        <w:pStyle w:val="Header"/>
        <w:tabs>
          <w:tab w:val="clear" w:pos="4153"/>
          <w:tab w:val="clear" w:pos="8306"/>
          <w:tab w:val="right" w:pos="9639"/>
        </w:tabs>
        <w:rPr>
          <w:rFonts w:asciiTheme="minorHAnsi" w:hAnsiTheme="minorHAnsi"/>
        </w:rPr>
      </w:pPr>
      <w:bookmarkStart w:id="0" w:name="OLE_LINK1"/>
      <w:bookmarkStart w:id="1" w:name="OLE_LINK2"/>
      <w:bookmarkStart w:id="2" w:name="_GoBack"/>
      <w:bookmarkEnd w:id="2"/>
    </w:p>
    <w:p w:rsidR="00C6113A" w:rsidRPr="00810278" w:rsidRDefault="00C6113A" w:rsidP="00C6113A">
      <w:pPr>
        <w:pStyle w:val="Heading1"/>
      </w:pPr>
      <w:r w:rsidRPr="00380120">
        <w:t>KNOX ACTIVE AGEING ADVISORY COMMITTEE</w:t>
      </w:r>
    </w:p>
    <w:p w:rsidR="00C6113A" w:rsidRPr="00380120" w:rsidRDefault="00122695" w:rsidP="00C6113A">
      <w:pPr>
        <w:rPr>
          <w:b/>
          <w:sz w:val="32"/>
          <w:szCs w:val="32"/>
        </w:rPr>
      </w:pPr>
      <w:r>
        <w:rPr>
          <w:b/>
          <w:sz w:val="32"/>
          <w:szCs w:val="32"/>
        </w:rPr>
        <w:t>4 July</w:t>
      </w:r>
      <w:r w:rsidR="00C6113A">
        <w:rPr>
          <w:b/>
          <w:sz w:val="32"/>
          <w:szCs w:val="32"/>
        </w:rPr>
        <w:t xml:space="preserve"> 2018</w:t>
      </w:r>
    </w:p>
    <w:p w:rsidR="00C6113A" w:rsidRPr="00380120" w:rsidRDefault="00C6113A" w:rsidP="00C6113A">
      <w:pPr>
        <w:rPr>
          <w:b/>
          <w:sz w:val="32"/>
          <w:szCs w:val="32"/>
        </w:rPr>
      </w:pPr>
      <w:r>
        <w:rPr>
          <w:b/>
          <w:sz w:val="32"/>
          <w:szCs w:val="32"/>
        </w:rPr>
        <w:t>Time: 5:30-7:45pm</w:t>
      </w:r>
    </w:p>
    <w:p w:rsidR="00C6113A" w:rsidRPr="00380120" w:rsidRDefault="00C6113A" w:rsidP="00C6113A">
      <w:pPr>
        <w:rPr>
          <w:b/>
        </w:rPr>
      </w:pPr>
    </w:p>
    <w:p w:rsidR="00C6113A" w:rsidRPr="00380120" w:rsidRDefault="00122695" w:rsidP="00C6113A">
      <w:pPr>
        <w:rPr>
          <w:b/>
          <w:sz w:val="24"/>
          <w:szCs w:val="24"/>
        </w:rPr>
      </w:pPr>
      <w:r>
        <w:rPr>
          <w:b/>
          <w:sz w:val="24"/>
          <w:szCs w:val="24"/>
        </w:rPr>
        <w:t>Meeting Room 4</w:t>
      </w:r>
    </w:p>
    <w:p w:rsidR="00C6113A" w:rsidRPr="00380120" w:rsidRDefault="00C6113A" w:rsidP="00C6113A">
      <w:pPr>
        <w:rPr>
          <w:b/>
          <w:sz w:val="24"/>
          <w:szCs w:val="24"/>
        </w:rPr>
      </w:pPr>
      <w:r w:rsidRPr="00380120">
        <w:rPr>
          <w:b/>
          <w:sz w:val="24"/>
          <w:szCs w:val="24"/>
        </w:rPr>
        <w:t>Knox Civic Centre</w:t>
      </w:r>
    </w:p>
    <w:p w:rsidR="00C6113A" w:rsidRPr="00380120" w:rsidRDefault="00C6113A" w:rsidP="00C6113A">
      <w:pPr>
        <w:rPr>
          <w:b/>
          <w:sz w:val="24"/>
          <w:szCs w:val="24"/>
        </w:rPr>
      </w:pPr>
      <w:r w:rsidRPr="00380120">
        <w:rPr>
          <w:b/>
          <w:sz w:val="24"/>
          <w:szCs w:val="24"/>
        </w:rPr>
        <w:t>511 Burwood Highway, Wantirna South, 3152</w:t>
      </w:r>
    </w:p>
    <w:p w:rsidR="00C6113A" w:rsidRPr="00380120" w:rsidRDefault="00C6113A" w:rsidP="00C6113A">
      <w:pPr>
        <w:rPr>
          <w:b/>
          <w:sz w:val="24"/>
          <w:szCs w:val="24"/>
        </w:rPr>
      </w:pPr>
      <w:r w:rsidRPr="00380120">
        <w:rPr>
          <w:b/>
          <w:sz w:val="24"/>
          <w:szCs w:val="24"/>
        </w:rPr>
        <w:t>Phone 9298 8000</w:t>
      </w:r>
    </w:p>
    <w:p w:rsidR="00C6113A" w:rsidRDefault="00C6113A" w:rsidP="00C6113A">
      <w:pPr>
        <w:pBdr>
          <w:bottom w:val="single" w:sz="4" w:space="1" w:color="auto"/>
        </w:pBdr>
      </w:pPr>
    </w:p>
    <w:p w:rsidR="00C6113A" w:rsidRPr="00325F6E" w:rsidRDefault="00C6113A" w:rsidP="00C6113A"/>
    <w:p w:rsidR="00C6113A" w:rsidRPr="00404817" w:rsidRDefault="00C6113A" w:rsidP="00C6113A">
      <w:pPr>
        <w:rPr>
          <w:i/>
          <w:iCs/>
          <w:sz w:val="24"/>
          <w:szCs w:val="24"/>
          <w:lang w:eastAsia="en-AU"/>
        </w:rPr>
      </w:pPr>
      <w:r w:rsidRPr="00404817">
        <w:rPr>
          <w:i/>
          <w:iCs/>
          <w:sz w:val="24"/>
          <w:szCs w:val="24"/>
          <w:lang w:eastAsia="en-AU"/>
        </w:rPr>
        <w:t>As this advisory committee has been established by Council and includes at least one Councillor and a staff member it is an Assembly of Councillors in accordance with the Local Government Act.</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Councillors and staff are required to declare any conflict of interest that they may have in regards to any item discussed that is intended or likely to be the subject of a report to Council or a decision of an officer under delegation. In declaring a conflict of interest the Councillor or staff member must leave the meeting whilst the matter is being discussed.</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 xml:space="preserve">A definition of conflict of interest in accordance with the Local Government Act is provided in the Active Ageing Advisory Committee Folder. </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Community representatives on the committee are not subject to these provisions; however they are required under their terms of appointment to declare any conflicts of interest that may arise for them from time to time. It will be a matter for the Chair to determine if the community representative is required to leave the meeting whilst a particular matter that is subject to a conflict of interest is being discussed.</w:t>
      </w:r>
    </w:p>
    <w:p w:rsidR="00C6113A" w:rsidRDefault="00C6113A" w:rsidP="00C6113A">
      <w:pPr>
        <w:pStyle w:val="Heading2"/>
      </w:pPr>
    </w:p>
    <w:p w:rsidR="00C6113A" w:rsidRDefault="00C6113A" w:rsidP="00C6113A">
      <w:pPr>
        <w:pStyle w:val="Heading2"/>
        <w:numPr>
          <w:ilvl w:val="0"/>
          <w:numId w:val="1"/>
        </w:numPr>
      </w:pPr>
      <w:r>
        <w:t>Welcome and Apologies</w:t>
      </w:r>
    </w:p>
    <w:p w:rsidR="00C6113A" w:rsidRDefault="00056CB6" w:rsidP="00C6113A">
      <w:pPr>
        <w:rPr>
          <w:lang w:val="en-US"/>
        </w:rPr>
      </w:pPr>
      <w:r>
        <w:rPr>
          <w:lang w:val="en-US"/>
        </w:rPr>
        <w:t>Edmond Wong and Joy Chiavaroli</w:t>
      </w:r>
    </w:p>
    <w:p w:rsidR="00056CB6" w:rsidRDefault="00056CB6" w:rsidP="00C6113A">
      <w:pPr>
        <w:rPr>
          <w:lang w:val="en-US"/>
        </w:rPr>
      </w:pPr>
    </w:p>
    <w:p w:rsidR="00C6113A" w:rsidRDefault="00C6113A" w:rsidP="00C6113A">
      <w:pPr>
        <w:pStyle w:val="Heading2"/>
        <w:numPr>
          <w:ilvl w:val="0"/>
          <w:numId w:val="1"/>
        </w:numPr>
      </w:pPr>
      <w:r w:rsidRPr="00380120">
        <w:t>Conflict Of Interest Declaration</w:t>
      </w:r>
    </w:p>
    <w:p w:rsidR="005D27FC" w:rsidRPr="00D0631A" w:rsidRDefault="005D27FC" w:rsidP="005D27FC">
      <w:pPr>
        <w:rPr>
          <w:sz w:val="24"/>
          <w:szCs w:val="24"/>
          <w:lang w:val="en-US"/>
        </w:rPr>
      </w:pPr>
      <w:r w:rsidRPr="00D0631A">
        <w:rPr>
          <w:sz w:val="24"/>
          <w:szCs w:val="24"/>
          <w:lang w:val="en-US"/>
        </w:rPr>
        <w:t>None declared</w:t>
      </w:r>
    </w:p>
    <w:p w:rsidR="00C6113A" w:rsidRDefault="00C6113A" w:rsidP="00C6113A">
      <w:pPr>
        <w:rPr>
          <w:lang w:val="en-US"/>
        </w:rPr>
      </w:pPr>
    </w:p>
    <w:p w:rsidR="00C6113A" w:rsidRDefault="00C6113A" w:rsidP="00C6113A">
      <w:pPr>
        <w:pStyle w:val="Heading2"/>
        <w:numPr>
          <w:ilvl w:val="0"/>
          <w:numId w:val="1"/>
        </w:numPr>
      </w:pPr>
      <w:r>
        <w:t>Items for Discussion</w:t>
      </w:r>
    </w:p>
    <w:p w:rsidR="00C6113A" w:rsidRPr="00F844B8" w:rsidRDefault="00122695" w:rsidP="00C6113A">
      <w:pPr>
        <w:pStyle w:val="ListParagraph"/>
        <w:numPr>
          <w:ilvl w:val="1"/>
          <w:numId w:val="1"/>
        </w:numPr>
        <w:rPr>
          <w:b/>
          <w:sz w:val="24"/>
          <w:szCs w:val="24"/>
          <w:lang w:val="en-US"/>
        </w:rPr>
      </w:pPr>
      <w:r>
        <w:rPr>
          <w:b/>
          <w:sz w:val="24"/>
          <w:szCs w:val="24"/>
          <w:lang w:val="en-US"/>
        </w:rPr>
        <w:t>Transition to Retirement toolkit</w:t>
      </w:r>
    </w:p>
    <w:p w:rsidR="00C6113A" w:rsidRPr="00771734" w:rsidRDefault="00C6113A" w:rsidP="00C6113A">
      <w:pPr>
        <w:pStyle w:val="ListParagraph"/>
        <w:ind w:left="1440"/>
        <w:rPr>
          <w:sz w:val="24"/>
          <w:szCs w:val="24"/>
          <w:lang w:val="en-US"/>
        </w:rPr>
      </w:pPr>
      <w:r>
        <w:rPr>
          <w:sz w:val="24"/>
          <w:szCs w:val="24"/>
          <w:lang w:val="en-US"/>
        </w:rPr>
        <w:t xml:space="preserve">Presenter: </w:t>
      </w:r>
      <w:r w:rsidR="00122695">
        <w:rPr>
          <w:sz w:val="24"/>
          <w:szCs w:val="24"/>
          <w:lang w:val="en-US"/>
        </w:rPr>
        <w:t>Lou Zarro – City Future</w:t>
      </w:r>
    </w:p>
    <w:p w:rsidR="00C6113A" w:rsidRDefault="00FE73D4" w:rsidP="00C6113A">
      <w:pPr>
        <w:ind w:firstLine="720"/>
        <w:rPr>
          <w:sz w:val="24"/>
          <w:szCs w:val="24"/>
        </w:rPr>
      </w:pPr>
      <w:r>
        <w:rPr>
          <w:sz w:val="24"/>
          <w:szCs w:val="24"/>
        </w:rPr>
        <w:tab/>
        <w:t>Overview of process and presentation of final toolkit</w:t>
      </w:r>
    </w:p>
    <w:p w:rsidR="00034A81" w:rsidRDefault="00034A81" w:rsidP="00C6113A">
      <w:pPr>
        <w:ind w:firstLine="720"/>
        <w:rPr>
          <w:sz w:val="24"/>
          <w:szCs w:val="24"/>
        </w:rPr>
      </w:pPr>
    </w:p>
    <w:p w:rsidR="00221D56" w:rsidRDefault="00DD3E6C" w:rsidP="00F74ECF">
      <w:pPr>
        <w:pStyle w:val="ListParagraph"/>
        <w:numPr>
          <w:ilvl w:val="0"/>
          <w:numId w:val="2"/>
        </w:numPr>
        <w:ind w:left="1800"/>
        <w:rPr>
          <w:sz w:val="24"/>
          <w:szCs w:val="24"/>
        </w:rPr>
      </w:pPr>
      <w:r>
        <w:rPr>
          <w:sz w:val="24"/>
          <w:szCs w:val="24"/>
        </w:rPr>
        <w:t>Lou Zarro showcased</w:t>
      </w:r>
      <w:r w:rsidR="00FE73D4">
        <w:rPr>
          <w:sz w:val="24"/>
          <w:szCs w:val="24"/>
        </w:rPr>
        <w:t xml:space="preserve"> the Road to Retirement Tool</w:t>
      </w:r>
    </w:p>
    <w:p w:rsidR="00221D56" w:rsidRDefault="00DD3E6C" w:rsidP="00F74ECF">
      <w:pPr>
        <w:pStyle w:val="ListParagraph"/>
        <w:numPr>
          <w:ilvl w:val="0"/>
          <w:numId w:val="2"/>
        </w:numPr>
        <w:ind w:left="1800"/>
        <w:rPr>
          <w:sz w:val="24"/>
          <w:szCs w:val="24"/>
        </w:rPr>
      </w:pPr>
      <w:r>
        <w:rPr>
          <w:sz w:val="24"/>
          <w:szCs w:val="24"/>
        </w:rPr>
        <w:t xml:space="preserve">Explained that both </w:t>
      </w:r>
      <w:r w:rsidR="00D32D9F">
        <w:rPr>
          <w:sz w:val="24"/>
          <w:szCs w:val="24"/>
        </w:rPr>
        <w:t>Active Ageing and Disability Services and City Future</w:t>
      </w:r>
      <w:r w:rsidR="003F562A">
        <w:rPr>
          <w:sz w:val="24"/>
          <w:szCs w:val="24"/>
        </w:rPr>
        <w:t>s</w:t>
      </w:r>
      <w:r>
        <w:rPr>
          <w:sz w:val="24"/>
          <w:szCs w:val="24"/>
        </w:rPr>
        <w:t xml:space="preserve"> worked </w:t>
      </w:r>
      <w:r w:rsidR="003F562A">
        <w:rPr>
          <w:sz w:val="24"/>
          <w:szCs w:val="24"/>
        </w:rPr>
        <w:t xml:space="preserve">in partnership </w:t>
      </w:r>
      <w:r>
        <w:rPr>
          <w:sz w:val="24"/>
          <w:szCs w:val="24"/>
        </w:rPr>
        <w:t>to produce the tool kit.</w:t>
      </w:r>
    </w:p>
    <w:p w:rsidR="00814922" w:rsidRDefault="00814922" w:rsidP="00814922">
      <w:pPr>
        <w:pStyle w:val="ListParagraph"/>
        <w:ind w:left="1800"/>
        <w:rPr>
          <w:sz w:val="24"/>
          <w:szCs w:val="24"/>
        </w:rPr>
      </w:pPr>
    </w:p>
    <w:p w:rsidR="00034A81" w:rsidRDefault="00034A81" w:rsidP="00034A81">
      <w:pPr>
        <w:pStyle w:val="ListParagraph"/>
        <w:ind w:left="1800"/>
        <w:rPr>
          <w:sz w:val="24"/>
          <w:szCs w:val="24"/>
        </w:rPr>
      </w:pPr>
    </w:p>
    <w:p w:rsidR="00122695" w:rsidRDefault="00DD3E6C" w:rsidP="00F74ECF">
      <w:pPr>
        <w:pStyle w:val="ListParagraph"/>
        <w:numPr>
          <w:ilvl w:val="0"/>
          <w:numId w:val="2"/>
        </w:numPr>
        <w:ind w:left="1800"/>
        <w:rPr>
          <w:sz w:val="24"/>
          <w:szCs w:val="24"/>
        </w:rPr>
      </w:pPr>
      <w:r>
        <w:rPr>
          <w:sz w:val="24"/>
          <w:szCs w:val="24"/>
        </w:rPr>
        <w:t>The d</w:t>
      </w:r>
      <w:r w:rsidR="00D32D9F">
        <w:rPr>
          <w:sz w:val="24"/>
          <w:szCs w:val="24"/>
        </w:rPr>
        <w:t xml:space="preserve">ecision </w:t>
      </w:r>
      <w:r>
        <w:rPr>
          <w:sz w:val="24"/>
          <w:szCs w:val="24"/>
        </w:rPr>
        <w:t xml:space="preserve">was </w:t>
      </w:r>
      <w:r w:rsidR="00D32D9F">
        <w:rPr>
          <w:sz w:val="24"/>
          <w:szCs w:val="24"/>
        </w:rPr>
        <w:t xml:space="preserve">made </w:t>
      </w:r>
      <w:r>
        <w:rPr>
          <w:sz w:val="24"/>
          <w:szCs w:val="24"/>
        </w:rPr>
        <w:t xml:space="preserve">to develop </w:t>
      </w:r>
      <w:r w:rsidR="00D32D9F">
        <w:rPr>
          <w:sz w:val="24"/>
          <w:szCs w:val="24"/>
        </w:rPr>
        <w:t xml:space="preserve">something </w:t>
      </w:r>
      <w:r w:rsidR="00F64965">
        <w:rPr>
          <w:sz w:val="24"/>
          <w:szCs w:val="24"/>
        </w:rPr>
        <w:t xml:space="preserve">that </w:t>
      </w:r>
      <w:r w:rsidR="00D32D9F">
        <w:rPr>
          <w:sz w:val="24"/>
          <w:szCs w:val="24"/>
        </w:rPr>
        <w:t xml:space="preserve">would </w:t>
      </w:r>
      <w:r w:rsidR="00FA0A2F">
        <w:rPr>
          <w:sz w:val="24"/>
          <w:szCs w:val="24"/>
        </w:rPr>
        <w:t>support-manufacturing</w:t>
      </w:r>
      <w:r w:rsidR="00D32D9F">
        <w:rPr>
          <w:sz w:val="24"/>
          <w:szCs w:val="24"/>
        </w:rPr>
        <w:t xml:space="preserve"> areas</w:t>
      </w:r>
      <w:r>
        <w:rPr>
          <w:sz w:val="24"/>
          <w:szCs w:val="24"/>
        </w:rPr>
        <w:t>, specifically</w:t>
      </w:r>
      <w:r w:rsidR="002F4FBC">
        <w:rPr>
          <w:sz w:val="24"/>
          <w:szCs w:val="24"/>
        </w:rPr>
        <w:t xml:space="preserve"> to staff who</w:t>
      </w:r>
      <w:r w:rsidR="00D32D9F">
        <w:rPr>
          <w:sz w:val="24"/>
          <w:szCs w:val="24"/>
        </w:rPr>
        <w:t xml:space="preserve"> were considering leaving work. </w:t>
      </w:r>
      <w:r w:rsidR="002F4FBC">
        <w:rPr>
          <w:sz w:val="24"/>
          <w:szCs w:val="24"/>
        </w:rPr>
        <w:t xml:space="preserve">This tool </w:t>
      </w:r>
      <w:r w:rsidR="00D32D9F">
        <w:rPr>
          <w:sz w:val="24"/>
          <w:szCs w:val="24"/>
        </w:rPr>
        <w:t>would provide</w:t>
      </w:r>
      <w:r>
        <w:rPr>
          <w:sz w:val="24"/>
          <w:szCs w:val="24"/>
        </w:rPr>
        <w:t xml:space="preserve"> a</w:t>
      </w:r>
      <w:r w:rsidR="00D32D9F">
        <w:rPr>
          <w:sz w:val="24"/>
          <w:szCs w:val="24"/>
        </w:rPr>
        <w:t xml:space="preserve"> pathway </w:t>
      </w:r>
      <w:r w:rsidR="002F4FBC">
        <w:rPr>
          <w:sz w:val="24"/>
          <w:szCs w:val="24"/>
        </w:rPr>
        <w:t>to</w:t>
      </w:r>
      <w:r w:rsidR="00D32D9F">
        <w:rPr>
          <w:sz w:val="24"/>
          <w:szCs w:val="24"/>
        </w:rPr>
        <w:t xml:space="preserve"> transition to retirement.</w:t>
      </w:r>
    </w:p>
    <w:p w:rsidR="00122695" w:rsidRDefault="00D32D9F" w:rsidP="00F74ECF">
      <w:pPr>
        <w:pStyle w:val="ListParagraph"/>
        <w:numPr>
          <w:ilvl w:val="0"/>
          <w:numId w:val="2"/>
        </w:numPr>
        <w:ind w:left="1800"/>
        <w:rPr>
          <w:sz w:val="24"/>
          <w:szCs w:val="24"/>
        </w:rPr>
      </w:pPr>
      <w:r>
        <w:rPr>
          <w:sz w:val="24"/>
          <w:szCs w:val="24"/>
        </w:rPr>
        <w:t xml:space="preserve">Research was completed through the development of the kit.  </w:t>
      </w:r>
      <w:r w:rsidR="00DD3E6C">
        <w:rPr>
          <w:sz w:val="24"/>
          <w:szCs w:val="24"/>
        </w:rPr>
        <w:t>There was e</w:t>
      </w:r>
      <w:r>
        <w:rPr>
          <w:sz w:val="24"/>
          <w:szCs w:val="24"/>
        </w:rPr>
        <w:t>ngagement with various areas</w:t>
      </w:r>
      <w:r w:rsidR="00DD3E6C">
        <w:rPr>
          <w:sz w:val="24"/>
          <w:szCs w:val="24"/>
        </w:rPr>
        <w:t>.</w:t>
      </w:r>
    </w:p>
    <w:p w:rsidR="00D32D9F" w:rsidRDefault="003F562A" w:rsidP="00F74ECF">
      <w:pPr>
        <w:pStyle w:val="ListParagraph"/>
        <w:numPr>
          <w:ilvl w:val="0"/>
          <w:numId w:val="2"/>
        </w:numPr>
        <w:ind w:left="1800"/>
        <w:rPr>
          <w:sz w:val="24"/>
          <w:szCs w:val="24"/>
        </w:rPr>
      </w:pPr>
      <w:r>
        <w:rPr>
          <w:sz w:val="24"/>
          <w:szCs w:val="24"/>
        </w:rPr>
        <w:t>This project a</w:t>
      </w:r>
      <w:r w:rsidR="00D32D9F">
        <w:rPr>
          <w:sz w:val="24"/>
          <w:szCs w:val="24"/>
        </w:rPr>
        <w:t>lso supports the Council and Community Plan.</w:t>
      </w:r>
    </w:p>
    <w:p w:rsidR="00D32D9F" w:rsidRDefault="00D32D9F" w:rsidP="00F74ECF">
      <w:pPr>
        <w:pStyle w:val="ListParagraph"/>
        <w:numPr>
          <w:ilvl w:val="0"/>
          <w:numId w:val="2"/>
        </w:numPr>
        <w:ind w:left="1800"/>
        <w:rPr>
          <w:sz w:val="24"/>
          <w:szCs w:val="24"/>
        </w:rPr>
      </w:pPr>
      <w:r>
        <w:rPr>
          <w:sz w:val="24"/>
          <w:szCs w:val="24"/>
        </w:rPr>
        <w:t>Easy to use guide with relevant information.</w:t>
      </w:r>
    </w:p>
    <w:p w:rsidR="009C20A3" w:rsidRDefault="009C20A3" w:rsidP="00F74ECF">
      <w:pPr>
        <w:pStyle w:val="ListParagraph"/>
        <w:numPr>
          <w:ilvl w:val="0"/>
          <w:numId w:val="2"/>
        </w:numPr>
        <w:ind w:left="1800"/>
        <w:rPr>
          <w:sz w:val="24"/>
          <w:szCs w:val="24"/>
        </w:rPr>
      </w:pPr>
      <w:r>
        <w:rPr>
          <w:sz w:val="24"/>
          <w:szCs w:val="24"/>
        </w:rPr>
        <w:t xml:space="preserve">Lynda – raised the question </w:t>
      </w:r>
      <w:r w:rsidR="00DD3E6C">
        <w:rPr>
          <w:sz w:val="24"/>
          <w:szCs w:val="24"/>
        </w:rPr>
        <w:t xml:space="preserve">as to whether </w:t>
      </w:r>
      <w:r w:rsidR="003F562A">
        <w:rPr>
          <w:sz w:val="24"/>
          <w:szCs w:val="24"/>
        </w:rPr>
        <w:t>they</w:t>
      </w:r>
      <w:r>
        <w:rPr>
          <w:sz w:val="24"/>
          <w:szCs w:val="24"/>
        </w:rPr>
        <w:t xml:space="preserve"> had looked at other industries and Lou indicated th</w:t>
      </w:r>
      <w:r w:rsidR="003F562A">
        <w:rPr>
          <w:sz w:val="24"/>
          <w:szCs w:val="24"/>
        </w:rPr>
        <w:t xml:space="preserve">is would fall under the </w:t>
      </w:r>
      <w:r>
        <w:rPr>
          <w:sz w:val="24"/>
          <w:szCs w:val="24"/>
        </w:rPr>
        <w:t>next steps and other industries</w:t>
      </w:r>
      <w:r w:rsidR="003F562A">
        <w:rPr>
          <w:sz w:val="24"/>
          <w:szCs w:val="24"/>
        </w:rPr>
        <w:t xml:space="preserve"> would be considered</w:t>
      </w:r>
      <w:r>
        <w:rPr>
          <w:sz w:val="24"/>
          <w:szCs w:val="24"/>
        </w:rPr>
        <w:t xml:space="preserve">. </w:t>
      </w:r>
    </w:p>
    <w:p w:rsidR="009C20A3" w:rsidRDefault="009C20A3" w:rsidP="00F74ECF">
      <w:pPr>
        <w:pStyle w:val="ListParagraph"/>
        <w:numPr>
          <w:ilvl w:val="0"/>
          <w:numId w:val="2"/>
        </w:numPr>
        <w:ind w:left="1800"/>
        <w:rPr>
          <w:sz w:val="24"/>
          <w:szCs w:val="24"/>
        </w:rPr>
      </w:pPr>
      <w:r>
        <w:rPr>
          <w:sz w:val="24"/>
          <w:szCs w:val="24"/>
        </w:rPr>
        <w:t xml:space="preserve">Also available </w:t>
      </w:r>
      <w:r w:rsidR="00DD3E6C">
        <w:rPr>
          <w:sz w:val="24"/>
          <w:szCs w:val="24"/>
        </w:rPr>
        <w:t>is</w:t>
      </w:r>
      <w:r>
        <w:rPr>
          <w:sz w:val="24"/>
          <w:szCs w:val="24"/>
        </w:rPr>
        <w:t xml:space="preserve"> </w:t>
      </w:r>
      <w:r w:rsidR="00814922">
        <w:rPr>
          <w:sz w:val="24"/>
          <w:szCs w:val="24"/>
        </w:rPr>
        <w:t xml:space="preserve">a </w:t>
      </w:r>
      <w:r w:rsidR="00FA0A2F">
        <w:rPr>
          <w:sz w:val="24"/>
          <w:szCs w:val="24"/>
        </w:rPr>
        <w:t>one</w:t>
      </w:r>
      <w:r>
        <w:rPr>
          <w:sz w:val="24"/>
          <w:szCs w:val="24"/>
        </w:rPr>
        <w:t xml:space="preserve"> page fact sheet that is being distributed as well. </w:t>
      </w:r>
    </w:p>
    <w:p w:rsidR="009C20A3" w:rsidRDefault="009C20A3" w:rsidP="00F74ECF">
      <w:pPr>
        <w:pStyle w:val="ListParagraph"/>
        <w:numPr>
          <w:ilvl w:val="0"/>
          <w:numId w:val="2"/>
        </w:numPr>
        <w:ind w:left="1800"/>
        <w:rPr>
          <w:sz w:val="24"/>
          <w:szCs w:val="24"/>
        </w:rPr>
      </w:pPr>
      <w:r>
        <w:rPr>
          <w:sz w:val="24"/>
          <w:szCs w:val="24"/>
        </w:rPr>
        <w:t>Lou asked for su</w:t>
      </w:r>
      <w:r w:rsidR="00327D8B">
        <w:rPr>
          <w:sz w:val="24"/>
          <w:szCs w:val="24"/>
        </w:rPr>
        <w:t>ggestion</w:t>
      </w:r>
      <w:r w:rsidR="003F562A">
        <w:rPr>
          <w:sz w:val="24"/>
          <w:szCs w:val="24"/>
        </w:rPr>
        <w:t>s as to where to distribute this</w:t>
      </w:r>
      <w:r w:rsidR="00327D8B">
        <w:rPr>
          <w:sz w:val="24"/>
          <w:szCs w:val="24"/>
        </w:rPr>
        <w:t xml:space="preserve"> Tool. </w:t>
      </w:r>
      <w:r>
        <w:rPr>
          <w:sz w:val="24"/>
          <w:szCs w:val="24"/>
        </w:rPr>
        <w:t xml:space="preserve"> Cr M</w:t>
      </w:r>
      <w:r w:rsidR="009D5F1C">
        <w:rPr>
          <w:sz w:val="24"/>
          <w:szCs w:val="24"/>
        </w:rPr>
        <w:t xml:space="preserve">ortimore </w:t>
      </w:r>
      <w:r w:rsidR="003F562A">
        <w:rPr>
          <w:sz w:val="24"/>
          <w:szCs w:val="24"/>
        </w:rPr>
        <w:t>suggested coffee shops, doctor</w:t>
      </w:r>
      <w:r w:rsidR="009D5F1C">
        <w:rPr>
          <w:sz w:val="24"/>
          <w:szCs w:val="24"/>
        </w:rPr>
        <w:t xml:space="preserve"> practices, sporting clubs</w:t>
      </w:r>
      <w:r w:rsidR="00C171DE">
        <w:rPr>
          <w:sz w:val="24"/>
          <w:szCs w:val="24"/>
        </w:rPr>
        <w:t>, service clubs</w:t>
      </w:r>
      <w:r w:rsidR="003F562A">
        <w:rPr>
          <w:sz w:val="24"/>
          <w:szCs w:val="24"/>
        </w:rPr>
        <w:t xml:space="preserve"> who are in the middle age category would be </w:t>
      </w:r>
      <w:r>
        <w:rPr>
          <w:sz w:val="24"/>
          <w:szCs w:val="24"/>
        </w:rPr>
        <w:t xml:space="preserve">great </w:t>
      </w:r>
      <w:r w:rsidR="003F562A">
        <w:rPr>
          <w:sz w:val="24"/>
          <w:szCs w:val="24"/>
        </w:rPr>
        <w:t>options</w:t>
      </w:r>
      <w:r>
        <w:rPr>
          <w:sz w:val="24"/>
          <w:szCs w:val="24"/>
        </w:rPr>
        <w:t xml:space="preserve">. </w:t>
      </w:r>
      <w:r w:rsidR="001F0176">
        <w:rPr>
          <w:sz w:val="24"/>
          <w:szCs w:val="24"/>
        </w:rPr>
        <w:t>Ly</w:t>
      </w:r>
      <w:r w:rsidR="00FA0A2F">
        <w:rPr>
          <w:sz w:val="24"/>
          <w:szCs w:val="24"/>
        </w:rPr>
        <w:t>nda suggested HR networks</w:t>
      </w:r>
      <w:r w:rsidR="00C171DE">
        <w:rPr>
          <w:sz w:val="24"/>
          <w:szCs w:val="24"/>
        </w:rPr>
        <w:t xml:space="preserve">. </w:t>
      </w:r>
      <w:r w:rsidR="003F562A">
        <w:rPr>
          <w:sz w:val="24"/>
          <w:szCs w:val="24"/>
        </w:rPr>
        <w:t>Lynda felt</w:t>
      </w:r>
      <w:r w:rsidR="009D5F1C">
        <w:rPr>
          <w:sz w:val="24"/>
          <w:szCs w:val="24"/>
        </w:rPr>
        <w:t xml:space="preserve"> this was a great opportunity for any employer</w:t>
      </w:r>
      <w:r w:rsidR="00327D8B">
        <w:rPr>
          <w:sz w:val="24"/>
          <w:szCs w:val="24"/>
        </w:rPr>
        <w:t>. Also suggested the</w:t>
      </w:r>
      <w:r w:rsidR="00C171DE">
        <w:rPr>
          <w:sz w:val="24"/>
          <w:szCs w:val="24"/>
        </w:rPr>
        <w:t xml:space="preserve"> Om:NI group. Distribution to RSL’s</w:t>
      </w:r>
    </w:p>
    <w:p w:rsidR="009D5F1C" w:rsidRDefault="009D5F1C" w:rsidP="00F74ECF">
      <w:pPr>
        <w:pStyle w:val="ListParagraph"/>
        <w:numPr>
          <w:ilvl w:val="0"/>
          <w:numId w:val="2"/>
        </w:numPr>
        <w:ind w:left="1800"/>
        <w:rPr>
          <w:sz w:val="24"/>
          <w:szCs w:val="24"/>
        </w:rPr>
      </w:pPr>
      <w:r>
        <w:rPr>
          <w:sz w:val="24"/>
          <w:szCs w:val="24"/>
        </w:rPr>
        <w:t>Th</w:t>
      </w:r>
      <w:r w:rsidR="002F4FBC">
        <w:rPr>
          <w:sz w:val="24"/>
          <w:szCs w:val="24"/>
        </w:rPr>
        <w:t xml:space="preserve">ere will be a copy placed on Council’s </w:t>
      </w:r>
      <w:r>
        <w:rPr>
          <w:sz w:val="24"/>
          <w:szCs w:val="24"/>
        </w:rPr>
        <w:t>website</w:t>
      </w:r>
      <w:r w:rsidR="00C171DE">
        <w:rPr>
          <w:sz w:val="24"/>
          <w:szCs w:val="24"/>
        </w:rPr>
        <w:t xml:space="preserve"> for </w:t>
      </w:r>
      <w:r w:rsidR="002F4FBC">
        <w:rPr>
          <w:sz w:val="24"/>
          <w:szCs w:val="24"/>
        </w:rPr>
        <w:t xml:space="preserve">easy </w:t>
      </w:r>
      <w:r w:rsidR="00C171DE">
        <w:rPr>
          <w:sz w:val="24"/>
          <w:szCs w:val="24"/>
        </w:rPr>
        <w:t xml:space="preserve">access. As well as distribution on </w:t>
      </w:r>
      <w:r w:rsidR="001F0176">
        <w:rPr>
          <w:sz w:val="24"/>
          <w:szCs w:val="24"/>
        </w:rPr>
        <w:t xml:space="preserve">Council’s Facebook </w:t>
      </w:r>
      <w:r w:rsidR="00C171DE">
        <w:rPr>
          <w:sz w:val="24"/>
          <w:szCs w:val="24"/>
        </w:rPr>
        <w:t>page.</w:t>
      </w:r>
    </w:p>
    <w:p w:rsidR="002C17CE" w:rsidRDefault="002C17CE" w:rsidP="00F74ECF">
      <w:pPr>
        <w:pStyle w:val="ListParagraph"/>
        <w:ind w:left="2520"/>
        <w:rPr>
          <w:sz w:val="24"/>
          <w:szCs w:val="24"/>
        </w:rPr>
      </w:pPr>
    </w:p>
    <w:p w:rsidR="00F844B8" w:rsidRDefault="009D5F1C" w:rsidP="009D5F1C">
      <w:pPr>
        <w:pStyle w:val="ListParagraph"/>
        <w:ind w:left="1800"/>
        <w:rPr>
          <w:sz w:val="24"/>
          <w:szCs w:val="24"/>
        </w:rPr>
      </w:pPr>
      <w:r>
        <w:rPr>
          <w:i/>
          <w:sz w:val="24"/>
          <w:szCs w:val="24"/>
          <w:u w:val="single"/>
        </w:rPr>
        <w:t>A</w:t>
      </w:r>
      <w:r w:rsidR="002C17CE" w:rsidRPr="00F74ECF">
        <w:rPr>
          <w:i/>
          <w:sz w:val="24"/>
          <w:szCs w:val="24"/>
          <w:u w:val="single"/>
        </w:rPr>
        <w:t>CTION</w:t>
      </w:r>
      <w:r w:rsidR="002C17CE">
        <w:rPr>
          <w:sz w:val="24"/>
          <w:szCs w:val="24"/>
        </w:rPr>
        <w:t xml:space="preserve">: </w:t>
      </w:r>
      <w:r w:rsidR="00327D8B">
        <w:rPr>
          <w:sz w:val="24"/>
          <w:szCs w:val="24"/>
        </w:rPr>
        <w:t>NIL</w:t>
      </w:r>
    </w:p>
    <w:p w:rsidR="00122695" w:rsidRPr="00122695" w:rsidRDefault="00122695" w:rsidP="00122695">
      <w:pPr>
        <w:pStyle w:val="ListParagraph"/>
        <w:rPr>
          <w:sz w:val="24"/>
          <w:szCs w:val="24"/>
        </w:rPr>
      </w:pPr>
    </w:p>
    <w:p w:rsidR="00122695" w:rsidRPr="00122695" w:rsidRDefault="00122695" w:rsidP="00122695">
      <w:pPr>
        <w:pStyle w:val="ListParagraph"/>
        <w:numPr>
          <w:ilvl w:val="1"/>
          <w:numId w:val="1"/>
        </w:numPr>
        <w:rPr>
          <w:b/>
          <w:sz w:val="24"/>
          <w:szCs w:val="24"/>
          <w:lang w:val="en-US"/>
        </w:rPr>
      </w:pPr>
      <w:r>
        <w:rPr>
          <w:b/>
          <w:sz w:val="24"/>
          <w:szCs w:val="24"/>
          <w:lang w:val="en-US"/>
        </w:rPr>
        <w:t>Age friendly parking</w:t>
      </w:r>
    </w:p>
    <w:p w:rsidR="00122695" w:rsidRDefault="00122695" w:rsidP="00122695">
      <w:pPr>
        <w:pStyle w:val="ListParagraph"/>
        <w:ind w:left="1440"/>
        <w:rPr>
          <w:sz w:val="24"/>
          <w:szCs w:val="24"/>
          <w:lang w:val="en-US"/>
        </w:rPr>
      </w:pPr>
      <w:r>
        <w:rPr>
          <w:sz w:val="24"/>
          <w:szCs w:val="24"/>
          <w:lang w:val="en-US"/>
        </w:rPr>
        <w:t>Presenter: Jason McNulty – Building Department</w:t>
      </w:r>
    </w:p>
    <w:p w:rsidR="00122695" w:rsidRDefault="00122695" w:rsidP="00122695">
      <w:pPr>
        <w:pStyle w:val="ListParagraph"/>
        <w:ind w:left="1440"/>
        <w:rPr>
          <w:sz w:val="24"/>
          <w:szCs w:val="24"/>
          <w:lang w:val="en-US"/>
        </w:rPr>
      </w:pPr>
    </w:p>
    <w:p w:rsidR="00122695" w:rsidRDefault="00B3720E" w:rsidP="00122695">
      <w:pPr>
        <w:pStyle w:val="ListParagraph"/>
        <w:numPr>
          <w:ilvl w:val="0"/>
          <w:numId w:val="13"/>
        </w:numPr>
        <w:ind w:left="1843"/>
        <w:rPr>
          <w:sz w:val="24"/>
          <w:szCs w:val="24"/>
          <w:lang w:val="en-US"/>
        </w:rPr>
      </w:pPr>
      <w:r>
        <w:rPr>
          <w:sz w:val="24"/>
          <w:szCs w:val="24"/>
          <w:lang w:val="en-US"/>
        </w:rPr>
        <w:t xml:space="preserve">Any </w:t>
      </w:r>
      <w:r w:rsidR="00874FB3">
        <w:rPr>
          <w:sz w:val="24"/>
          <w:szCs w:val="24"/>
          <w:lang w:val="en-US"/>
        </w:rPr>
        <w:t>significant</w:t>
      </w:r>
      <w:r>
        <w:rPr>
          <w:sz w:val="24"/>
          <w:szCs w:val="24"/>
          <w:lang w:val="en-US"/>
        </w:rPr>
        <w:t xml:space="preserve"> changes would trigger a planning permit. Only controls the number of car </w:t>
      </w:r>
      <w:r w:rsidR="00874FB3">
        <w:rPr>
          <w:sz w:val="24"/>
          <w:szCs w:val="24"/>
          <w:lang w:val="en-US"/>
        </w:rPr>
        <w:t>parking spaces.  NO requirements</w:t>
      </w:r>
      <w:r>
        <w:rPr>
          <w:sz w:val="24"/>
          <w:szCs w:val="24"/>
          <w:lang w:val="en-US"/>
        </w:rPr>
        <w:t xml:space="preserve"> under </w:t>
      </w:r>
      <w:r w:rsidR="00874FB3">
        <w:rPr>
          <w:sz w:val="24"/>
          <w:szCs w:val="24"/>
          <w:lang w:val="en-US"/>
        </w:rPr>
        <w:t>the</w:t>
      </w:r>
      <w:r>
        <w:rPr>
          <w:sz w:val="24"/>
          <w:szCs w:val="24"/>
          <w:lang w:val="en-US"/>
        </w:rPr>
        <w:t xml:space="preserve"> planning or building about th</w:t>
      </w:r>
      <w:r w:rsidR="001F0176">
        <w:rPr>
          <w:sz w:val="24"/>
          <w:szCs w:val="24"/>
          <w:lang w:val="en-US"/>
        </w:rPr>
        <w:t>e types of parking (seniors or p</w:t>
      </w:r>
      <w:r>
        <w:rPr>
          <w:sz w:val="24"/>
          <w:szCs w:val="24"/>
          <w:lang w:val="en-US"/>
        </w:rPr>
        <w:t>arents with prams)</w:t>
      </w:r>
      <w:r w:rsidR="001F0176">
        <w:rPr>
          <w:sz w:val="24"/>
          <w:szCs w:val="24"/>
          <w:lang w:val="en-US"/>
        </w:rPr>
        <w:t>.</w:t>
      </w:r>
    </w:p>
    <w:p w:rsidR="00B3720E" w:rsidRDefault="00B3720E" w:rsidP="00122695">
      <w:pPr>
        <w:pStyle w:val="ListParagraph"/>
        <w:numPr>
          <w:ilvl w:val="0"/>
          <w:numId w:val="13"/>
        </w:numPr>
        <w:ind w:left="1843"/>
        <w:rPr>
          <w:sz w:val="24"/>
          <w:szCs w:val="24"/>
          <w:lang w:val="en-US"/>
        </w:rPr>
      </w:pPr>
      <w:r>
        <w:rPr>
          <w:sz w:val="24"/>
          <w:szCs w:val="24"/>
          <w:lang w:val="en-US"/>
        </w:rPr>
        <w:t>Could look at the council policy, but would only be relev</w:t>
      </w:r>
      <w:r w:rsidR="00874FB3">
        <w:rPr>
          <w:sz w:val="24"/>
          <w:szCs w:val="24"/>
          <w:lang w:val="en-US"/>
        </w:rPr>
        <w:t>ant to the council own</w:t>
      </w:r>
      <w:r w:rsidR="001F0176">
        <w:rPr>
          <w:sz w:val="24"/>
          <w:szCs w:val="24"/>
          <w:lang w:val="en-US"/>
        </w:rPr>
        <w:t>ed</w:t>
      </w:r>
      <w:r w:rsidR="00874FB3">
        <w:rPr>
          <w:sz w:val="24"/>
          <w:szCs w:val="24"/>
          <w:lang w:val="en-US"/>
        </w:rPr>
        <w:t xml:space="preserve"> buildings but </w:t>
      </w:r>
      <w:r w:rsidR="00FA0A2F">
        <w:rPr>
          <w:sz w:val="24"/>
          <w:szCs w:val="24"/>
          <w:lang w:val="en-US"/>
        </w:rPr>
        <w:t>would not</w:t>
      </w:r>
      <w:r w:rsidR="00874FB3">
        <w:rPr>
          <w:sz w:val="24"/>
          <w:szCs w:val="24"/>
          <w:lang w:val="en-US"/>
        </w:rPr>
        <w:t xml:space="preserve"> have any change on other building</w:t>
      </w:r>
      <w:r w:rsidR="00327D8B">
        <w:rPr>
          <w:sz w:val="24"/>
          <w:szCs w:val="24"/>
          <w:lang w:val="en-US"/>
        </w:rPr>
        <w:t>s.</w:t>
      </w:r>
    </w:p>
    <w:p w:rsidR="00874FB3" w:rsidRDefault="00327D8B" w:rsidP="00122695">
      <w:pPr>
        <w:pStyle w:val="ListParagraph"/>
        <w:numPr>
          <w:ilvl w:val="0"/>
          <w:numId w:val="13"/>
        </w:numPr>
        <w:ind w:left="1843"/>
        <w:rPr>
          <w:sz w:val="24"/>
          <w:szCs w:val="24"/>
          <w:lang w:val="en-US"/>
        </w:rPr>
      </w:pPr>
      <w:r>
        <w:rPr>
          <w:sz w:val="24"/>
          <w:szCs w:val="24"/>
          <w:lang w:val="en-US"/>
        </w:rPr>
        <w:t xml:space="preserve">Suggested a meeting with the </w:t>
      </w:r>
      <w:r w:rsidR="00874FB3">
        <w:rPr>
          <w:sz w:val="24"/>
          <w:szCs w:val="24"/>
          <w:lang w:val="en-US"/>
        </w:rPr>
        <w:t xml:space="preserve">Minister to discuss </w:t>
      </w:r>
      <w:r w:rsidR="001F0176">
        <w:rPr>
          <w:sz w:val="24"/>
          <w:szCs w:val="24"/>
          <w:lang w:val="en-US"/>
        </w:rPr>
        <w:t>the possibility of change at a S</w:t>
      </w:r>
      <w:r w:rsidR="00874FB3">
        <w:rPr>
          <w:sz w:val="24"/>
          <w:szCs w:val="24"/>
          <w:lang w:val="en-US"/>
        </w:rPr>
        <w:t xml:space="preserve">tate level. </w:t>
      </w:r>
    </w:p>
    <w:p w:rsidR="00874FB3" w:rsidRDefault="00327D8B" w:rsidP="00122695">
      <w:pPr>
        <w:pStyle w:val="ListParagraph"/>
        <w:numPr>
          <w:ilvl w:val="0"/>
          <w:numId w:val="13"/>
        </w:numPr>
        <w:ind w:left="1843"/>
        <w:rPr>
          <w:sz w:val="24"/>
          <w:szCs w:val="24"/>
          <w:lang w:val="en-US"/>
        </w:rPr>
      </w:pPr>
      <w:r>
        <w:rPr>
          <w:sz w:val="24"/>
          <w:szCs w:val="24"/>
          <w:lang w:val="en-US"/>
        </w:rPr>
        <w:t>Suggested looking a</w:t>
      </w:r>
      <w:r w:rsidR="00874FB3">
        <w:rPr>
          <w:sz w:val="24"/>
          <w:szCs w:val="24"/>
          <w:lang w:val="en-US"/>
        </w:rPr>
        <w:t xml:space="preserve">t driving </w:t>
      </w:r>
      <w:r w:rsidR="00FA0A2F">
        <w:rPr>
          <w:sz w:val="24"/>
          <w:szCs w:val="24"/>
          <w:lang w:val="en-US"/>
        </w:rPr>
        <w:t>change -</w:t>
      </w:r>
      <w:r w:rsidR="001F0176">
        <w:rPr>
          <w:sz w:val="24"/>
          <w:szCs w:val="24"/>
          <w:lang w:val="en-US"/>
        </w:rPr>
        <w:t xml:space="preserve"> look at</w:t>
      </w:r>
      <w:r w:rsidR="00874FB3">
        <w:rPr>
          <w:sz w:val="24"/>
          <w:szCs w:val="24"/>
          <w:lang w:val="en-US"/>
        </w:rPr>
        <w:t xml:space="preserve"> good practice model and encourage others to consider when developing car park facilities</w:t>
      </w:r>
      <w:r>
        <w:rPr>
          <w:sz w:val="24"/>
          <w:szCs w:val="24"/>
          <w:lang w:val="en-US"/>
        </w:rPr>
        <w:t>, etc.</w:t>
      </w:r>
    </w:p>
    <w:p w:rsidR="00122695" w:rsidRDefault="001F0176" w:rsidP="00122695">
      <w:pPr>
        <w:pStyle w:val="ListParagraph"/>
        <w:numPr>
          <w:ilvl w:val="0"/>
          <w:numId w:val="13"/>
        </w:numPr>
        <w:ind w:left="1843"/>
        <w:rPr>
          <w:sz w:val="24"/>
          <w:szCs w:val="24"/>
          <w:lang w:val="en-US"/>
        </w:rPr>
      </w:pPr>
      <w:r>
        <w:rPr>
          <w:sz w:val="24"/>
          <w:szCs w:val="24"/>
          <w:lang w:val="en-US"/>
        </w:rPr>
        <w:t>Suggested</w:t>
      </w:r>
      <w:r w:rsidR="00327D8B">
        <w:rPr>
          <w:sz w:val="24"/>
          <w:szCs w:val="24"/>
          <w:lang w:val="en-US"/>
        </w:rPr>
        <w:t xml:space="preserve"> </w:t>
      </w:r>
      <w:r w:rsidR="004E42A6">
        <w:rPr>
          <w:sz w:val="24"/>
          <w:szCs w:val="24"/>
          <w:lang w:val="en-US"/>
        </w:rPr>
        <w:t xml:space="preserve">AA&amp;DS look at a Good Practice model for such areas as car parking. </w:t>
      </w:r>
      <w:r w:rsidR="00327D8B">
        <w:rPr>
          <w:sz w:val="24"/>
          <w:szCs w:val="24"/>
          <w:lang w:val="en-US"/>
        </w:rPr>
        <w:t>This would provide a li</w:t>
      </w:r>
      <w:r w:rsidR="004E42A6">
        <w:rPr>
          <w:sz w:val="24"/>
          <w:szCs w:val="24"/>
          <w:lang w:val="en-US"/>
        </w:rPr>
        <w:t>nk with Age Friendly Cities.</w:t>
      </w:r>
    </w:p>
    <w:p w:rsidR="00122695" w:rsidRDefault="00B56767" w:rsidP="00122695">
      <w:pPr>
        <w:pStyle w:val="ListParagraph"/>
        <w:numPr>
          <w:ilvl w:val="0"/>
          <w:numId w:val="13"/>
        </w:numPr>
        <w:ind w:left="1843"/>
        <w:rPr>
          <w:sz w:val="24"/>
          <w:szCs w:val="24"/>
          <w:lang w:val="en-US"/>
        </w:rPr>
      </w:pPr>
      <w:r>
        <w:rPr>
          <w:sz w:val="24"/>
          <w:szCs w:val="24"/>
          <w:lang w:val="en-US"/>
        </w:rPr>
        <w:t xml:space="preserve">Discussed disabled car parking – size and clear space to get around.  </w:t>
      </w:r>
    </w:p>
    <w:p w:rsidR="009B6093" w:rsidRDefault="009B6093" w:rsidP="00B56767">
      <w:pPr>
        <w:pStyle w:val="ListParagraph"/>
        <w:ind w:left="1843"/>
        <w:rPr>
          <w:sz w:val="24"/>
          <w:szCs w:val="24"/>
          <w:lang w:val="en-US"/>
        </w:rPr>
      </w:pPr>
    </w:p>
    <w:p w:rsidR="00122695" w:rsidRDefault="00B56767" w:rsidP="00B56767">
      <w:pPr>
        <w:pStyle w:val="ListParagraph"/>
        <w:ind w:left="1843"/>
        <w:rPr>
          <w:sz w:val="24"/>
          <w:szCs w:val="24"/>
          <w:lang w:val="en-US"/>
        </w:rPr>
      </w:pPr>
      <w:r w:rsidRPr="009B6093">
        <w:rPr>
          <w:i/>
          <w:sz w:val="24"/>
          <w:szCs w:val="24"/>
          <w:u w:val="single"/>
          <w:lang w:val="en-US"/>
        </w:rPr>
        <w:t>ACTION:</w:t>
      </w:r>
      <w:r>
        <w:rPr>
          <w:sz w:val="24"/>
          <w:szCs w:val="24"/>
          <w:lang w:val="en-US"/>
        </w:rPr>
        <w:t xml:space="preserve"> Judy to talk to other </w:t>
      </w:r>
      <w:r w:rsidR="00FB6094">
        <w:rPr>
          <w:sz w:val="24"/>
          <w:szCs w:val="24"/>
          <w:lang w:val="en-US"/>
        </w:rPr>
        <w:t>municipalities</w:t>
      </w:r>
      <w:r>
        <w:rPr>
          <w:sz w:val="24"/>
          <w:szCs w:val="24"/>
          <w:lang w:val="en-US"/>
        </w:rPr>
        <w:t xml:space="preserve"> through the EMR Managers Meeting</w:t>
      </w:r>
    </w:p>
    <w:p w:rsidR="00B56767" w:rsidRDefault="00FB6094" w:rsidP="00B56767">
      <w:pPr>
        <w:pStyle w:val="ListParagraph"/>
        <w:ind w:left="1843"/>
        <w:rPr>
          <w:sz w:val="24"/>
          <w:szCs w:val="24"/>
          <w:lang w:val="en-US"/>
        </w:rPr>
      </w:pPr>
      <w:r>
        <w:rPr>
          <w:sz w:val="24"/>
          <w:szCs w:val="24"/>
          <w:lang w:val="en-US"/>
        </w:rPr>
        <w:t>Car Park design and identification – Best Practices</w:t>
      </w:r>
      <w:r w:rsidR="00F83805">
        <w:rPr>
          <w:sz w:val="24"/>
          <w:szCs w:val="24"/>
          <w:lang w:val="en-US"/>
        </w:rPr>
        <w:t xml:space="preserve">. </w:t>
      </w:r>
    </w:p>
    <w:p w:rsidR="001C7F69" w:rsidRDefault="001C7F69" w:rsidP="00B56767">
      <w:pPr>
        <w:pStyle w:val="ListParagraph"/>
        <w:ind w:left="1843"/>
        <w:rPr>
          <w:sz w:val="24"/>
          <w:szCs w:val="24"/>
          <w:lang w:val="en-US"/>
        </w:rPr>
      </w:pPr>
      <w:r w:rsidRPr="009B6093">
        <w:rPr>
          <w:i/>
          <w:sz w:val="24"/>
          <w:szCs w:val="24"/>
          <w:u w:val="single"/>
          <w:lang w:val="en-US"/>
        </w:rPr>
        <w:t>ACTION:</w:t>
      </w:r>
      <w:r>
        <w:rPr>
          <w:sz w:val="24"/>
          <w:szCs w:val="24"/>
          <w:lang w:val="en-US"/>
        </w:rPr>
        <w:t xml:space="preserve"> Boronia renewal parking issues at Dorset Square Coles and an agreement to park in the loading zone. Feedback that buses can</w:t>
      </w:r>
      <w:r w:rsidR="001F0176">
        <w:rPr>
          <w:sz w:val="24"/>
          <w:szCs w:val="24"/>
          <w:lang w:val="en-US"/>
        </w:rPr>
        <w:t>’</w:t>
      </w:r>
      <w:r>
        <w:rPr>
          <w:sz w:val="24"/>
          <w:szCs w:val="24"/>
          <w:lang w:val="en-US"/>
        </w:rPr>
        <w:t>t access parking buses to</w:t>
      </w:r>
      <w:r w:rsidR="001F0176">
        <w:rPr>
          <w:sz w:val="24"/>
          <w:szCs w:val="24"/>
          <w:lang w:val="en-US"/>
        </w:rPr>
        <w:t>o</w:t>
      </w:r>
      <w:r>
        <w:rPr>
          <w:sz w:val="24"/>
          <w:szCs w:val="24"/>
          <w:lang w:val="en-US"/>
        </w:rPr>
        <w:t xml:space="preserve"> long and </w:t>
      </w:r>
      <w:r w:rsidR="001F0176">
        <w:rPr>
          <w:sz w:val="24"/>
          <w:szCs w:val="24"/>
          <w:lang w:val="en-US"/>
        </w:rPr>
        <w:t xml:space="preserve">this </w:t>
      </w:r>
      <w:r>
        <w:rPr>
          <w:sz w:val="24"/>
          <w:szCs w:val="24"/>
          <w:lang w:val="en-US"/>
        </w:rPr>
        <w:t xml:space="preserve">means </w:t>
      </w:r>
      <w:r w:rsidR="0079348D">
        <w:rPr>
          <w:sz w:val="24"/>
          <w:szCs w:val="24"/>
          <w:lang w:val="en-US"/>
        </w:rPr>
        <w:t>using the hoist goes into the road area.</w:t>
      </w:r>
    </w:p>
    <w:p w:rsidR="0079348D" w:rsidRDefault="0079348D" w:rsidP="00B56767">
      <w:pPr>
        <w:pStyle w:val="ListParagraph"/>
        <w:ind w:left="1843"/>
        <w:rPr>
          <w:sz w:val="24"/>
          <w:szCs w:val="24"/>
          <w:lang w:val="en-US"/>
        </w:rPr>
      </w:pPr>
      <w:r w:rsidRPr="009B6093">
        <w:rPr>
          <w:i/>
          <w:sz w:val="24"/>
          <w:szCs w:val="24"/>
          <w:u w:val="single"/>
          <w:lang w:val="en-US"/>
        </w:rPr>
        <w:t>ACTION:</w:t>
      </w:r>
      <w:r>
        <w:rPr>
          <w:sz w:val="24"/>
          <w:szCs w:val="24"/>
          <w:lang w:val="en-US"/>
        </w:rPr>
        <w:t xml:space="preserve"> Jason to feedback to his management regarding the outcom</w:t>
      </w:r>
      <w:r w:rsidR="001F0176">
        <w:rPr>
          <w:sz w:val="24"/>
          <w:szCs w:val="24"/>
          <w:lang w:val="en-US"/>
        </w:rPr>
        <w:t xml:space="preserve">e of the KAAAC meeting and </w:t>
      </w:r>
      <w:r w:rsidR="002F4FBC">
        <w:rPr>
          <w:sz w:val="24"/>
          <w:szCs w:val="24"/>
          <w:lang w:val="en-US"/>
        </w:rPr>
        <w:t xml:space="preserve">with possible </w:t>
      </w:r>
      <w:r>
        <w:rPr>
          <w:sz w:val="24"/>
          <w:szCs w:val="24"/>
          <w:lang w:val="en-US"/>
        </w:rPr>
        <w:t xml:space="preserve">future collaboration with AA&amp;DS. </w:t>
      </w:r>
    </w:p>
    <w:p w:rsidR="0079348D" w:rsidRPr="00122695" w:rsidRDefault="0079348D" w:rsidP="00B56767">
      <w:pPr>
        <w:pStyle w:val="ListParagraph"/>
        <w:ind w:left="1843"/>
        <w:rPr>
          <w:sz w:val="24"/>
          <w:szCs w:val="24"/>
          <w:lang w:val="en-US"/>
        </w:rPr>
      </w:pPr>
    </w:p>
    <w:p w:rsidR="00C6113A" w:rsidRDefault="00C6113A" w:rsidP="00C6113A">
      <w:pPr>
        <w:pStyle w:val="Heading2"/>
        <w:numPr>
          <w:ilvl w:val="0"/>
          <w:numId w:val="1"/>
        </w:numPr>
      </w:pPr>
      <w:r>
        <w:t>Confirmation of Minutes of Previous Meeting</w:t>
      </w:r>
    </w:p>
    <w:p w:rsidR="00C6113A" w:rsidRDefault="009B6093" w:rsidP="0079348D">
      <w:pPr>
        <w:ind w:left="720" w:firstLine="720"/>
        <w:rPr>
          <w:sz w:val="24"/>
          <w:szCs w:val="24"/>
          <w:lang w:val="en-US"/>
        </w:rPr>
      </w:pPr>
      <w:r>
        <w:rPr>
          <w:sz w:val="24"/>
          <w:szCs w:val="24"/>
          <w:lang w:val="en-US"/>
        </w:rPr>
        <w:t>Approved</w:t>
      </w:r>
    </w:p>
    <w:p w:rsidR="0079348D" w:rsidRDefault="009B6093" w:rsidP="0079348D">
      <w:pPr>
        <w:ind w:left="720" w:firstLine="720"/>
        <w:rPr>
          <w:sz w:val="24"/>
          <w:szCs w:val="24"/>
          <w:lang w:val="en-US"/>
        </w:rPr>
      </w:pPr>
      <w:r>
        <w:rPr>
          <w:sz w:val="24"/>
          <w:szCs w:val="24"/>
          <w:lang w:val="en-US"/>
        </w:rPr>
        <w:t>6.1 Spelling correction in previous minutes</w:t>
      </w:r>
      <w:r w:rsidR="002F4FBC">
        <w:rPr>
          <w:sz w:val="24"/>
          <w:szCs w:val="24"/>
          <w:lang w:val="en-US"/>
        </w:rPr>
        <w:t xml:space="preserve"> – actioned.</w:t>
      </w:r>
    </w:p>
    <w:p w:rsidR="00BE0F29" w:rsidRPr="0079348D" w:rsidRDefault="00BE0F29" w:rsidP="0079348D">
      <w:pPr>
        <w:ind w:left="720" w:firstLine="720"/>
        <w:rPr>
          <w:sz w:val="24"/>
          <w:szCs w:val="24"/>
          <w:lang w:val="en-US"/>
        </w:rPr>
      </w:pPr>
    </w:p>
    <w:p w:rsidR="00C6113A" w:rsidRDefault="00C6113A" w:rsidP="00C6113A">
      <w:pPr>
        <w:pStyle w:val="Heading2"/>
        <w:numPr>
          <w:ilvl w:val="0"/>
          <w:numId w:val="1"/>
        </w:numPr>
      </w:pPr>
      <w:r>
        <w:t>Business Arising from Previous Meeting</w:t>
      </w:r>
    </w:p>
    <w:p w:rsidR="00EB65E3" w:rsidRPr="00410CB7" w:rsidRDefault="0079348D" w:rsidP="00EB65E3">
      <w:pPr>
        <w:pStyle w:val="ListParagraph"/>
        <w:numPr>
          <w:ilvl w:val="1"/>
          <w:numId w:val="1"/>
        </w:numPr>
        <w:rPr>
          <w:b/>
          <w:sz w:val="24"/>
          <w:szCs w:val="24"/>
          <w:lang w:val="en-US"/>
        </w:rPr>
      </w:pPr>
      <w:r>
        <w:rPr>
          <w:b/>
          <w:sz w:val="24"/>
          <w:szCs w:val="24"/>
          <w:lang w:val="en-US"/>
        </w:rPr>
        <w:t>Knox AA&amp;DS Expo</w:t>
      </w:r>
    </w:p>
    <w:p w:rsidR="00281CCA" w:rsidRDefault="002F4FBC" w:rsidP="00281CCA">
      <w:pPr>
        <w:pStyle w:val="ListParagraph"/>
        <w:numPr>
          <w:ilvl w:val="0"/>
          <w:numId w:val="3"/>
        </w:numPr>
        <w:rPr>
          <w:sz w:val="24"/>
          <w:szCs w:val="24"/>
          <w:lang w:val="en-US"/>
        </w:rPr>
      </w:pPr>
      <w:r>
        <w:rPr>
          <w:sz w:val="24"/>
          <w:szCs w:val="24"/>
          <w:lang w:val="en-US"/>
        </w:rPr>
        <w:t>Received great feedback</w:t>
      </w:r>
      <w:r w:rsidR="0079348D">
        <w:rPr>
          <w:sz w:val="24"/>
          <w:szCs w:val="24"/>
          <w:lang w:val="en-US"/>
        </w:rPr>
        <w:t xml:space="preserve">. </w:t>
      </w:r>
      <w:r w:rsidR="009B6093">
        <w:rPr>
          <w:sz w:val="24"/>
          <w:szCs w:val="24"/>
          <w:lang w:val="en-US"/>
        </w:rPr>
        <w:t>Debriefed</w:t>
      </w:r>
      <w:r w:rsidR="0079348D">
        <w:rPr>
          <w:sz w:val="24"/>
          <w:szCs w:val="24"/>
          <w:lang w:val="en-US"/>
        </w:rPr>
        <w:t xml:space="preserve"> with the Bright Ideas network. Information sessions </w:t>
      </w:r>
      <w:r>
        <w:rPr>
          <w:sz w:val="24"/>
          <w:szCs w:val="24"/>
          <w:lang w:val="en-US"/>
        </w:rPr>
        <w:t xml:space="preserve">are run </w:t>
      </w:r>
      <w:r w:rsidR="0079348D">
        <w:rPr>
          <w:sz w:val="24"/>
          <w:szCs w:val="24"/>
          <w:lang w:val="en-US"/>
        </w:rPr>
        <w:t xml:space="preserve">annually and </w:t>
      </w:r>
      <w:r>
        <w:rPr>
          <w:sz w:val="24"/>
          <w:szCs w:val="24"/>
          <w:lang w:val="en-US"/>
        </w:rPr>
        <w:t xml:space="preserve">with </w:t>
      </w:r>
      <w:r w:rsidR="0079348D">
        <w:rPr>
          <w:sz w:val="24"/>
          <w:szCs w:val="24"/>
          <w:lang w:val="en-US"/>
        </w:rPr>
        <w:t xml:space="preserve">the Expo </w:t>
      </w:r>
      <w:r>
        <w:rPr>
          <w:sz w:val="24"/>
          <w:szCs w:val="24"/>
          <w:lang w:val="en-US"/>
        </w:rPr>
        <w:t xml:space="preserve">run </w:t>
      </w:r>
      <w:r w:rsidR="0079348D">
        <w:rPr>
          <w:sz w:val="24"/>
          <w:szCs w:val="24"/>
          <w:lang w:val="en-US"/>
        </w:rPr>
        <w:t>bi-annually</w:t>
      </w:r>
      <w:r>
        <w:rPr>
          <w:sz w:val="24"/>
          <w:szCs w:val="24"/>
          <w:lang w:val="en-US"/>
        </w:rPr>
        <w:t>.</w:t>
      </w:r>
    </w:p>
    <w:p w:rsidR="00C276F7" w:rsidRDefault="004C7496" w:rsidP="00281CCA">
      <w:pPr>
        <w:pStyle w:val="ListParagraph"/>
        <w:numPr>
          <w:ilvl w:val="0"/>
          <w:numId w:val="3"/>
        </w:numPr>
        <w:rPr>
          <w:sz w:val="24"/>
          <w:szCs w:val="24"/>
          <w:lang w:val="en-US"/>
        </w:rPr>
      </w:pPr>
      <w:r>
        <w:rPr>
          <w:sz w:val="24"/>
          <w:szCs w:val="24"/>
          <w:lang w:val="en-US"/>
        </w:rPr>
        <w:t xml:space="preserve">Some areas of improvement </w:t>
      </w:r>
      <w:r w:rsidR="00572AD5">
        <w:rPr>
          <w:sz w:val="24"/>
          <w:szCs w:val="24"/>
          <w:lang w:val="en-US"/>
        </w:rPr>
        <w:t xml:space="preserve">are </w:t>
      </w:r>
      <w:r>
        <w:rPr>
          <w:sz w:val="24"/>
          <w:szCs w:val="24"/>
          <w:lang w:val="en-US"/>
        </w:rPr>
        <w:t>to look at space requirements</w:t>
      </w:r>
      <w:r w:rsidR="00572AD5">
        <w:rPr>
          <w:sz w:val="24"/>
          <w:szCs w:val="24"/>
          <w:lang w:val="en-US"/>
        </w:rPr>
        <w:t>.</w:t>
      </w:r>
    </w:p>
    <w:p w:rsidR="00C276F7" w:rsidRDefault="004C7496" w:rsidP="00281CCA">
      <w:pPr>
        <w:pStyle w:val="ListParagraph"/>
        <w:numPr>
          <w:ilvl w:val="0"/>
          <w:numId w:val="3"/>
        </w:numPr>
        <w:rPr>
          <w:sz w:val="24"/>
          <w:szCs w:val="24"/>
          <w:lang w:val="en-US"/>
        </w:rPr>
      </w:pPr>
      <w:r>
        <w:rPr>
          <w:sz w:val="24"/>
          <w:szCs w:val="24"/>
          <w:lang w:val="en-US"/>
        </w:rPr>
        <w:t>Networking perspective was very well received</w:t>
      </w:r>
      <w:r w:rsidR="00572AD5">
        <w:rPr>
          <w:sz w:val="24"/>
          <w:szCs w:val="24"/>
          <w:lang w:val="en-US"/>
        </w:rPr>
        <w:t>.</w:t>
      </w:r>
    </w:p>
    <w:p w:rsidR="00572AD5" w:rsidRDefault="009B6093" w:rsidP="00281CCA">
      <w:pPr>
        <w:pStyle w:val="ListParagraph"/>
        <w:numPr>
          <w:ilvl w:val="0"/>
          <w:numId w:val="3"/>
        </w:numPr>
        <w:rPr>
          <w:sz w:val="24"/>
          <w:szCs w:val="24"/>
          <w:lang w:val="en-US"/>
        </w:rPr>
      </w:pPr>
      <w:r>
        <w:rPr>
          <w:sz w:val="24"/>
          <w:szCs w:val="24"/>
          <w:lang w:val="en-US"/>
        </w:rPr>
        <w:t>Committee feedback</w:t>
      </w:r>
      <w:r w:rsidR="00572AD5">
        <w:rPr>
          <w:sz w:val="24"/>
          <w:szCs w:val="24"/>
          <w:lang w:val="en-US"/>
        </w:rPr>
        <w:t>:</w:t>
      </w:r>
    </w:p>
    <w:p w:rsidR="00572AD5" w:rsidRDefault="00572AD5" w:rsidP="00572AD5">
      <w:pPr>
        <w:pStyle w:val="ListParagraph"/>
        <w:numPr>
          <w:ilvl w:val="1"/>
          <w:numId w:val="15"/>
        </w:numPr>
        <w:rPr>
          <w:sz w:val="24"/>
          <w:szCs w:val="24"/>
          <w:lang w:val="en-US"/>
        </w:rPr>
      </w:pPr>
      <w:r>
        <w:rPr>
          <w:sz w:val="24"/>
          <w:szCs w:val="24"/>
          <w:lang w:val="en-US"/>
        </w:rPr>
        <w:t>John</w:t>
      </w:r>
      <w:r w:rsidR="004C7496">
        <w:rPr>
          <w:sz w:val="24"/>
          <w:szCs w:val="24"/>
          <w:lang w:val="en-US"/>
        </w:rPr>
        <w:t xml:space="preserve"> liked the fishbone exhibition, </w:t>
      </w:r>
    </w:p>
    <w:p w:rsidR="00572AD5" w:rsidRDefault="00572AD5" w:rsidP="00572AD5">
      <w:pPr>
        <w:pStyle w:val="ListParagraph"/>
        <w:numPr>
          <w:ilvl w:val="1"/>
          <w:numId w:val="15"/>
        </w:numPr>
        <w:rPr>
          <w:sz w:val="24"/>
          <w:szCs w:val="24"/>
          <w:lang w:val="en-US"/>
        </w:rPr>
      </w:pPr>
      <w:r>
        <w:rPr>
          <w:sz w:val="24"/>
          <w:szCs w:val="24"/>
          <w:lang w:val="en-US"/>
        </w:rPr>
        <w:t>Lynda</w:t>
      </w:r>
      <w:r w:rsidR="004C7496">
        <w:rPr>
          <w:sz w:val="24"/>
          <w:szCs w:val="24"/>
          <w:lang w:val="en-US"/>
        </w:rPr>
        <w:t xml:space="preserve"> enjoyed the day, </w:t>
      </w:r>
    </w:p>
    <w:p w:rsidR="00572AD5" w:rsidRDefault="004C7496" w:rsidP="00572AD5">
      <w:pPr>
        <w:pStyle w:val="ListParagraph"/>
        <w:numPr>
          <w:ilvl w:val="1"/>
          <w:numId w:val="15"/>
        </w:numPr>
        <w:rPr>
          <w:sz w:val="24"/>
          <w:szCs w:val="24"/>
          <w:lang w:val="en-US"/>
        </w:rPr>
      </w:pPr>
      <w:r>
        <w:rPr>
          <w:sz w:val="24"/>
          <w:szCs w:val="24"/>
          <w:lang w:val="en-US"/>
        </w:rPr>
        <w:t xml:space="preserve">Evelin </w:t>
      </w:r>
      <w:r w:rsidR="00572AD5">
        <w:rPr>
          <w:sz w:val="24"/>
          <w:szCs w:val="24"/>
          <w:lang w:val="en-US"/>
        </w:rPr>
        <w:t xml:space="preserve">stated her and her clients </w:t>
      </w:r>
      <w:r>
        <w:rPr>
          <w:sz w:val="24"/>
          <w:szCs w:val="24"/>
          <w:lang w:val="en-US"/>
        </w:rPr>
        <w:t xml:space="preserve">had a great time and </w:t>
      </w:r>
      <w:r w:rsidR="00572AD5">
        <w:rPr>
          <w:sz w:val="24"/>
          <w:szCs w:val="24"/>
          <w:lang w:val="en-US"/>
        </w:rPr>
        <w:t>enjoyed the varied stalls,</w:t>
      </w:r>
      <w:r>
        <w:rPr>
          <w:sz w:val="24"/>
          <w:szCs w:val="24"/>
          <w:lang w:val="en-US"/>
        </w:rPr>
        <w:t xml:space="preserve"> </w:t>
      </w:r>
    </w:p>
    <w:p w:rsidR="00572AD5" w:rsidRDefault="004C7496" w:rsidP="00572AD5">
      <w:pPr>
        <w:pStyle w:val="ListParagraph"/>
        <w:numPr>
          <w:ilvl w:val="1"/>
          <w:numId w:val="15"/>
        </w:numPr>
        <w:rPr>
          <w:sz w:val="24"/>
          <w:szCs w:val="24"/>
          <w:lang w:val="en-US"/>
        </w:rPr>
      </w:pPr>
      <w:r>
        <w:rPr>
          <w:sz w:val="24"/>
          <w:szCs w:val="24"/>
          <w:lang w:val="en-US"/>
        </w:rPr>
        <w:t>Nicole</w:t>
      </w:r>
      <w:r w:rsidR="00572AD5">
        <w:rPr>
          <w:sz w:val="24"/>
          <w:szCs w:val="24"/>
          <w:lang w:val="en-US"/>
        </w:rPr>
        <w:t xml:space="preserve"> thought the </w:t>
      </w:r>
      <w:r>
        <w:rPr>
          <w:sz w:val="24"/>
          <w:szCs w:val="24"/>
          <w:lang w:val="en-US"/>
        </w:rPr>
        <w:t>spread of exhibitors and presenters</w:t>
      </w:r>
      <w:r w:rsidR="00572AD5">
        <w:rPr>
          <w:sz w:val="24"/>
          <w:szCs w:val="24"/>
          <w:lang w:val="en-US"/>
        </w:rPr>
        <w:t xml:space="preserve"> was well thought through</w:t>
      </w:r>
      <w:r>
        <w:rPr>
          <w:sz w:val="24"/>
          <w:szCs w:val="24"/>
          <w:lang w:val="en-US"/>
        </w:rPr>
        <w:t xml:space="preserve">. </w:t>
      </w:r>
    </w:p>
    <w:p w:rsidR="006827A2" w:rsidRDefault="004C7496" w:rsidP="00572AD5">
      <w:pPr>
        <w:pStyle w:val="ListParagraph"/>
        <w:numPr>
          <w:ilvl w:val="1"/>
          <w:numId w:val="15"/>
        </w:numPr>
        <w:rPr>
          <w:sz w:val="24"/>
          <w:szCs w:val="24"/>
          <w:lang w:val="en-US"/>
        </w:rPr>
      </w:pPr>
      <w:r>
        <w:rPr>
          <w:sz w:val="24"/>
          <w:szCs w:val="24"/>
          <w:lang w:val="en-US"/>
        </w:rPr>
        <w:t>Improvements</w:t>
      </w:r>
      <w:r w:rsidR="00572AD5">
        <w:rPr>
          <w:sz w:val="24"/>
          <w:szCs w:val="24"/>
          <w:lang w:val="en-US"/>
        </w:rPr>
        <w:t xml:space="preserve">: to ensure there is </w:t>
      </w:r>
      <w:r>
        <w:rPr>
          <w:sz w:val="24"/>
          <w:szCs w:val="24"/>
          <w:lang w:val="en-US"/>
        </w:rPr>
        <w:t>enough room between the stalls for people with mobility issues</w:t>
      </w:r>
      <w:r w:rsidR="00A6080B">
        <w:rPr>
          <w:sz w:val="24"/>
          <w:szCs w:val="24"/>
          <w:lang w:val="en-US"/>
        </w:rPr>
        <w:t xml:space="preserve">. </w:t>
      </w:r>
    </w:p>
    <w:p w:rsidR="00C276F7" w:rsidRPr="00410CB7" w:rsidRDefault="006827A2" w:rsidP="00572AD5">
      <w:pPr>
        <w:pStyle w:val="ListParagraph"/>
        <w:numPr>
          <w:ilvl w:val="1"/>
          <w:numId w:val="15"/>
        </w:numPr>
        <w:rPr>
          <w:sz w:val="24"/>
          <w:szCs w:val="24"/>
          <w:lang w:val="en-US"/>
        </w:rPr>
      </w:pPr>
      <w:r>
        <w:rPr>
          <w:sz w:val="24"/>
          <w:szCs w:val="24"/>
          <w:lang w:val="en-US"/>
        </w:rPr>
        <w:t>Room space between the two areas zoned for speakers</w:t>
      </w:r>
      <w:r w:rsidR="00A6080B">
        <w:rPr>
          <w:sz w:val="24"/>
          <w:szCs w:val="24"/>
          <w:lang w:val="en-US"/>
        </w:rPr>
        <w:t xml:space="preserve"> and stalls </w:t>
      </w:r>
      <w:r>
        <w:rPr>
          <w:sz w:val="24"/>
          <w:szCs w:val="24"/>
          <w:lang w:val="en-US"/>
        </w:rPr>
        <w:t xml:space="preserve">and </w:t>
      </w:r>
      <w:r w:rsidR="00A6080B">
        <w:rPr>
          <w:sz w:val="24"/>
          <w:szCs w:val="24"/>
          <w:lang w:val="en-US"/>
        </w:rPr>
        <w:t xml:space="preserve">the </w:t>
      </w:r>
      <w:r>
        <w:rPr>
          <w:sz w:val="24"/>
          <w:szCs w:val="24"/>
          <w:lang w:val="en-US"/>
        </w:rPr>
        <w:t>competing noise levels between the two areas</w:t>
      </w:r>
      <w:r w:rsidR="009B6093">
        <w:rPr>
          <w:sz w:val="24"/>
          <w:szCs w:val="24"/>
          <w:lang w:val="en-US"/>
        </w:rPr>
        <w:t>.</w:t>
      </w:r>
    </w:p>
    <w:p w:rsidR="008C6953" w:rsidRPr="00410CB7" w:rsidRDefault="008C6953" w:rsidP="008C6953">
      <w:pPr>
        <w:rPr>
          <w:sz w:val="24"/>
          <w:szCs w:val="24"/>
          <w:lang w:val="en-US"/>
        </w:rPr>
      </w:pPr>
    </w:p>
    <w:p w:rsidR="008C6953" w:rsidRPr="00410CB7" w:rsidRDefault="008C6953" w:rsidP="008C6953">
      <w:pPr>
        <w:ind w:left="720"/>
        <w:rPr>
          <w:sz w:val="24"/>
          <w:szCs w:val="24"/>
          <w:lang w:val="en-US"/>
        </w:rPr>
      </w:pPr>
      <w:r w:rsidRPr="00410CB7">
        <w:rPr>
          <w:i/>
          <w:sz w:val="24"/>
          <w:szCs w:val="24"/>
          <w:u w:val="single"/>
          <w:lang w:val="en-US"/>
        </w:rPr>
        <w:t>ACTION</w:t>
      </w:r>
      <w:r w:rsidRPr="00410CB7">
        <w:rPr>
          <w:sz w:val="24"/>
          <w:szCs w:val="24"/>
          <w:lang w:val="en-US"/>
        </w:rPr>
        <w:t xml:space="preserve">: </w:t>
      </w:r>
      <w:r w:rsidR="00A6080B">
        <w:rPr>
          <w:sz w:val="24"/>
          <w:szCs w:val="24"/>
          <w:lang w:val="en-US"/>
        </w:rPr>
        <w:t>AA&amp;DS to review facilities for future Expo</w:t>
      </w:r>
      <w:r w:rsidR="006827A2">
        <w:rPr>
          <w:sz w:val="24"/>
          <w:szCs w:val="24"/>
          <w:lang w:val="en-US"/>
        </w:rPr>
        <w:t>s</w:t>
      </w:r>
      <w:r w:rsidR="00A6080B">
        <w:rPr>
          <w:sz w:val="24"/>
          <w:szCs w:val="24"/>
          <w:lang w:val="en-US"/>
        </w:rPr>
        <w:t xml:space="preserve"> that will support the above requirements.</w:t>
      </w:r>
    </w:p>
    <w:p w:rsidR="00281CCA" w:rsidRPr="00410CB7" w:rsidRDefault="00281CCA" w:rsidP="00281CCA">
      <w:pPr>
        <w:ind w:left="720"/>
        <w:rPr>
          <w:b/>
          <w:sz w:val="24"/>
          <w:szCs w:val="24"/>
          <w:lang w:val="en-US"/>
        </w:rPr>
      </w:pPr>
    </w:p>
    <w:p w:rsidR="00C6113A" w:rsidRPr="004C65B3" w:rsidRDefault="00C6113A" w:rsidP="00C6113A">
      <w:pPr>
        <w:pStyle w:val="Heading2"/>
        <w:numPr>
          <w:ilvl w:val="0"/>
          <w:numId w:val="1"/>
        </w:numPr>
      </w:pPr>
      <w:r w:rsidRPr="004C65B3">
        <w:t>Other Business</w:t>
      </w:r>
    </w:p>
    <w:p w:rsidR="00C6113A" w:rsidRDefault="00A139A0" w:rsidP="00C6113A">
      <w:pPr>
        <w:pStyle w:val="ListParagraph"/>
        <w:numPr>
          <w:ilvl w:val="1"/>
          <w:numId w:val="1"/>
        </w:numPr>
        <w:rPr>
          <w:b/>
          <w:sz w:val="24"/>
          <w:szCs w:val="24"/>
        </w:rPr>
      </w:pPr>
      <w:r>
        <w:rPr>
          <w:b/>
          <w:sz w:val="24"/>
          <w:szCs w:val="24"/>
        </w:rPr>
        <w:t>Emerging Issues;</w:t>
      </w:r>
    </w:p>
    <w:p w:rsidR="008C6953" w:rsidRDefault="00D60F10" w:rsidP="008C6953">
      <w:pPr>
        <w:pStyle w:val="ListParagraph"/>
        <w:numPr>
          <w:ilvl w:val="0"/>
          <w:numId w:val="4"/>
        </w:numPr>
        <w:rPr>
          <w:sz w:val="24"/>
          <w:szCs w:val="24"/>
        </w:rPr>
      </w:pPr>
      <w:r>
        <w:rPr>
          <w:sz w:val="24"/>
          <w:szCs w:val="24"/>
        </w:rPr>
        <w:t>Bridges - Discussed</w:t>
      </w:r>
      <w:r w:rsidR="009B6093">
        <w:rPr>
          <w:sz w:val="24"/>
          <w:szCs w:val="24"/>
        </w:rPr>
        <w:t xml:space="preserve"> MAC, </w:t>
      </w:r>
      <w:r w:rsidR="00A139A0">
        <w:rPr>
          <w:sz w:val="24"/>
          <w:szCs w:val="24"/>
        </w:rPr>
        <w:t xml:space="preserve">the </w:t>
      </w:r>
      <w:r>
        <w:rPr>
          <w:sz w:val="24"/>
          <w:szCs w:val="24"/>
        </w:rPr>
        <w:t>screening</w:t>
      </w:r>
      <w:r w:rsidR="009B6093">
        <w:rPr>
          <w:sz w:val="24"/>
          <w:szCs w:val="24"/>
        </w:rPr>
        <w:t xml:space="preserve"> process</w:t>
      </w:r>
      <w:r>
        <w:rPr>
          <w:sz w:val="24"/>
          <w:szCs w:val="24"/>
        </w:rPr>
        <w:t xml:space="preserve"> and inappropriate referrals. </w:t>
      </w:r>
      <w:r w:rsidR="009B6093">
        <w:rPr>
          <w:sz w:val="24"/>
          <w:szCs w:val="24"/>
        </w:rPr>
        <w:t xml:space="preserve">Bridges </w:t>
      </w:r>
      <w:r w:rsidR="00FA0A2F">
        <w:rPr>
          <w:sz w:val="24"/>
          <w:szCs w:val="24"/>
        </w:rPr>
        <w:t>hire</w:t>
      </w:r>
      <w:r>
        <w:rPr>
          <w:sz w:val="24"/>
          <w:szCs w:val="24"/>
        </w:rPr>
        <w:t xml:space="preserve"> out the Haven and other facilities. Space at the moment isn’t a problem</w:t>
      </w:r>
      <w:r w:rsidR="006827A2">
        <w:rPr>
          <w:sz w:val="24"/>
          <w:szCs w:val="24"/>
        </w:rPr>
        <w:t>.</w:t>
      </w:r>
    </w:p>
    <w:p w:rsidR="00C276F7" w:rsidRDefault="00D60F10" w:rsidP="008C6953">
      <w:pPr>
        <w:pStyle w:val="ListParagraph"/>
        <w:numPr>
          <w:ilvl w:val="0"/>
          <w:numId w:val="4"/>
        </w:numPr>
        <w:rPr>
          <w:sz w:val="24"/>
          <w:szCs w:val="24"/>
        </w:rPr>
      </w:pPr>
      <w:r>
        <w:rPr>
          <w:sz w:val="24"/>
          <w:szCs w:val="24"/>
        </w:rPr>
        <w:t xml:space="preserve">Bronwyn – NDIS can be confusing but </w:t>
      </w:r>
      <w:r w:rsidR="006827A2">
        <w:rPr>
          <w:sz w:val="24"/>
          <w:szCs w:val="24"/>
        </w:rPr>
        <w:t>believes</w:t>
      </w:r>
      <w:r>
        <w:rPr>
          <w:sz w:val="24"/>
          <w:szCs w:val="24"/>
        </w:rPr>
        <w:t xml:space="preserve"> it will be a good system once transitioned.</w:t>
      </w:r>
    </w:p>
    <w:p w:rsidR="00C276F7" w:rsidRDefault="00D60F10" w:rsidP="008C6953">
      <w:pPr>
        <w:pStyle w:val="ListParagraph"/>
        <w:numPr>
          <w:ilvl w:val="0"/>
          <w:numId w:val="4"/>
        </w:numPr>
        <w:rPr>
          <w:sz w:val="24"/>
          <w:szCs w:val="24"/>
        </w:rPr>
      </w:pPr>
      <w:r>
        <w:rPr>
          <w:sz w:val="24"/>
          <w:szCs w:val="24"/>
        </w:rPr>
        <w:t>Eve</w:t>
      </w:r>
      <w:r w:rsidR="00B21AAB">
        <w:rPr>
          <w:sz w:val="24"/>
          <w:szCs w:val="24"/>
        </w:rPr>
        <w:t xml:space="preserve">lin – NBN </w:t>
      </w:r>
      <w:r>
        <w:rPr>
          <w:sz w:val="24"/>
          <w:szCs w:val="24"/>
        </w:rPr>
        <w:t>will disconnect if you don’t sign up straight a</w:t>
      </w:r>
      <w:r w:rsidR="00E545A1">
        <w:rPr>
          <w:sz w:val="24"/>
          <w:szCs w:val="24"/>
        </w:rPr>
        <w:t>w</w:t>
      </w:r>
      <w:r w:rsidR="006E69FC">
        <w:rPr>
          <w:sz w:val="24"/>
          <w:szCs w:val="24"/>
        </w:rPr>
        <w:t>ay. Medical Alarms are an issue</w:t>
      </w:r>
      <w:r w:rsidR="00B21AAB">
        <w:rPr>
          <w:sz w:val="24"/>
          <w:szCs w:val="24"/>
        </w:rPr>
        <w:t>.</w:t>
      </w:r>
    </w:p>
    <w:p w:rsidR="009B6093" w:rsidRDefault="009B6093" w:rsidP="00E545A1">
      <w:pPr>
        <w:ind w:left="1800"/>
        <w:rPr>
          <w:sz w:val="24"/>
          <w:szCs w:val="24"/>
        </w:rPr>
      </w:pPr>
    </w:p>
    <w:p w:rsidR="00E545A1" w:rsidRDefault="00B21AAB" w:rsidP="00E545A1">
      <w:pPr>
        <w:ind w:left="1800"/>
        <w:rPr>
          <w:sz w:val="24"/>
          <w:szCs w:val="24"/>
        </w:rPr>
      </w:pPr>
      <w:r>
        <w:rPr>
          <w:i/>
          <w:sz w:val="24"/>
          <w:szCs w:val="24"/>
          <w:u w:val="single"/>
        </w:rPr>
        <w:t>ACTION</w:t>
      </w:r>
      <w:r w:rsidR="00E545A1" w:rsidRPr="009B6093">
        <w:rPr>
          <w:i/>
          <w:sz w:val="24"/>
          <w:szCs w:val="24"/>
          <w:u w:val="single"/>
        </w:rPr>
        <w:t>:</w:t>
      </w:r>
      <w:r w:rsidR="00E545A1">
        <w:rPr>
          <w:sz w:val="24"/>
          <w:szCs w:val="24"/>
        </w:rPr>
        <w:t xml:space="preserve"> </w:t>
      </w:r>
      <w:r w:rsidR="009B6093">
        <w:rPr>
          <w:sz w:val="24"/>
          <w:szCs w:val="24"/>
        </w:rPr>
        <w:t>Judy to d</w:t>
      </w:r>
      <w:r w:rsidR="00E545A1">
        <w:rPr>
          <w:sz w:val="24"/>
          <w:szCs w:val="24"/>
        </w:rPr>
        <w:t xml:space="preserve">iscuss with MEPACS what they have been telling clients in regards to phone </w:t>
      </w:r>
      <w:r w:rsidR="009B6093">
        <w:rPr>
          <w:sz w:val="24"/>
          <w:szCs w:val="24"/>
        </w:rPr>
        <w:t>and NBN</w:t>
      </w:r>
      <w:r>
        <w:rPr>
          <w:sz w:val="24"/>
          <w:szCs w:val="24"/>
        </w:rPr>
        <w:t>.</w:t>
      </w:r>
    </w:p>
    <w:p w:rsidR="00212C74" w:rsidRDefault="00212C74" w:rsidP="00E545A1">
      <w:pPr>
        <w:ind w:left="1800"/>
        <w:rPr>
          <w:sz w:val="24"/>
          <w:szCs w:val="24"/>
        </w:rPr>
      </w:pPr>
      <w:r>
        <w:rPr>
          <w:sz w:val="24"/>
          <w:szCs w:val="24"/>
        </w:rPr>
        <w:t>NBN expert to be at our community space in Knox</w:t>
      </w:r>
      <w:r w:rsidR="00024A02">
        <w:rPr>
          <w:sz w:val="24"/>
          <w:szCs w:val="24"/>
        </w:rPr>
        <w:t xml:space="preserve"> if can be organised</w:t>
      </w:r>
      <w:r w:rsidR="00B21AAB">
        <w:rPr>
          <w:sz w:val="24"/>
          <w:szCs w:val="24"/>
        </w:rPr>
        <w:t>.</w:t>
      </w:r>
    </w:p>
    <w:p w:rsidR="00212C74" w:rsidRDefault="00024A02" w:rsidP="00E545A1">
      <w:pPr>
        <w:ind w:left="1800"/>
        <w:rPr>
          <w:sz w:val="24"/>
          <w:szCs w:val="24"/>
        </w:rPr>
      </w:pPr>
      <w:r>
        <w:rPr>
          <w:sz w:val="24"/>
          <w:szCs w:val="24"/>
        </w:rPr>
        <w:t>(</w:t>
      </w:r>
      <w:r w:rsidR="00212C74">
        <w:rPr>
          <w:sz w:val="24"/>
          <w:szCs w:val="24"/>
        </w:rPr>
        <w:t xml:space="preserve">NBN and how to contact a person in your area to confirm when you need to change over and the </w:t>
      </w:r>
      <w:r w:rsidR="00B21AAB">
        <w:rPr>
          <w:sz w:val="24"/>
          <w:szCs w:val="24"/>
        </w:rPr>
        <w:t>different options available to you</w:t>
      </w:r>
      <w:r>
        <w:rPr>
          <w:sz w:val="24"/>
          <w:szCs w:val="24"/>
        </w:rPr>
        <w:t>)</w:t>
      </w:r>
      <w:r w:rsidR="00B21AAB">
        <w:rPr>
          <w:sz w:val="24"/>
          <w:szCs w:val="24"/>
        </w:rPr>
        <w:t>.</w:t>
      </w:r>
    </w:p>
    <w:p w:rsidR="00034A81" w:rsidRDefault="00034A81">
      <w:pPr>
        <w:spacing w:after="200" w:line="276" w:lineRule="auto"/>
        <w:rPr>
          <w:sz w:val="24"/>
          <w:szCs w:val="24"/>
        </w:rPr>
      </w:pPr>
      <w:r>
        <w:rPr>
          <w:sz w:val="24"/>
          <w:szCs w:val="24"/>
        </w:rPr>
        <w:br w:type="page"/>
      </w:r>
    </w:p>
    <w:p w:rsidR="00B21AAB" w:rsidRDefault="00B21AAB" w:rsidP="00B21AAB">
      <w:pPr>
        <w:pStyle w:val="ListParagraph"/>
        <w:ind w:left="2520"/>
        <w:rPr>
          <w:sz w:val="24"/>
          <w:szCs w:val="24"/>
        </w:rPr>
      </w:pPr>
    </w:p>
    <w:p w:rsidR="00212C74" w:rsidRDefault="00212C74" w:rsidP="00212C74">
      <w:pPr>
        <w:pStyle w:val="ListParagraph"/>
        <w:numPr>
          <w:ilvl w:val="0"/>
          <w:numId w:val="14"/>
        </w:numPr>
        <w:rPr>
          <w:sz w:val="24"/>
          <w:szCs w:val="24"/>
        </w:rPr>
      </w:pPr>
      <w:r>
        <w:rPr>
          <w:sz w:val="24"/>
          <w:szCs w:val="24"/>
        </w:rPr>
        <w:t>Lynda</w:t>
      </w:r>
      <w:r w:rsidR="006E69FC">
        <w:rPr>
          <w:sz w:val="24"/>
          <w:szCs w:val="24"/>
        </w:rPr>
        <w:t xml:space="preserve"> – n</w:t>
      </w:r>
      <w:r w:rsidR="00024A02">
        <w:rPr>
          <w:sz w:val="24"/>
          <w:szCs w:val="24"/>
        </w:rPr>
        <w:t>o Issues</w:t>
      </w:r>
      <w:r w:rsidR="006E69FC">
        <w:rPr>
          <w:sz w:val="24"/>
          <w:szCs w:val="24"/>
        </w:rPr>
        <w:t>.</w:t>
      </w:r>
    </w:p>
    <w:p w:rsidR="00212C74" w:rsidRDefault="00212C74" w:rsidP="00212C74">
      <w:pPr>
        <w:pStyle w:val="ListParagraph"/>
        <w:numPr>
          <w:ilvl w:val="0"/>
          <w:numId w:val="14"/>
        </w:numPr>
        <w:rPr>
          <w:sz w:val="24"/>
          <w:szCs w:val="24"/>
        </w:rPr>
      </w:pPr>
      <w:r>
        <w:rPr>
          <w:sz w:val="24"/>
          <w:szCs w:val="24"/>
        </w:rPr>
        <w:t>Judy</w:t>
      </w:r>
      <w:r w:rsidR="006E69FC">
        <w:rPr>
          <w:sz w:val="24"/>
          <w:szCs w:val="24"/>
        </w:rPr>
        <w:t xml:space="preserve"> explained Rachel’s contract had ended.  </w:t>
      </w:r>
      <w:r w:rsidR="00024A02">
        <w:rPr>
          <w:sz w:val="24"/>
          <w:szCs w:val="24"/>
        </w:rPr>
        <w:t xml:space="preserve">AA&amp;DS had greatly appreciated all </w:t>
      </w:r>
      <w:r w:rsidR="006E69FC">
        <w:rPr>
          <w:sz w:val="24"/>
          <w:szCs w:val="24"/>
        </w:rPr>
        <w:t xml:space="preserve">of </w:t>
      </w:r>
      <w:r w:rsidR="00024A02">
        <w:rPr>
          <w:sz w:val="24"/>
          <w:szCs w:val="24"/>
        </w:rPr>
        <w:t xml:space="preserve">her </w:t>
      </w:r>
      <w:r w:rsidR="006E69FC">
        <w:rPr>
          <w:sz w:val="24"/>
          <w:szCs w:val="24"/>
        </w:rPr>
        <w:t>hard work and support with KAAAC.  A r</w:t>
      </w:r>
      <w:r w:rsidR="00024A02">
        <w:rPr>
          <w:sz w:val="24"/>
          <w:szCs w:val="24"/>
        </w:rPr>
        <w:t xml:space="preserve">eminder for ALL committee members to email Stuart Ireland or Judy Chalkley if </w:t>
      </w:r>
      <w:r w:rsidR="006E69FC">
        <w:rPr>
          <w:sz w:val="24"/>
          <w:szCs w:val="24"/>
        </w:rPr>
        <w:t xml:space="preserve">you are </w:t>
      </w:r>
      <w:r w:rsidR="00024A02">
        <w:rPr>
          <w:sz w:val="24"/>
          <w:szCs w:val="24"/>
        </w:rPr>
        <w:t>unable to attend a meeting.</w:t>
      </w:r>
    </w:p>
    <w:p w:rsidR="007D7DF8" w:rsidRDefault="006E69FC" w:rsidP="00212C74">
      <w:pPr>
        <w:pStyle w:val="ListParagraph"/>
        <w:numPr>
          <w:ilvl w:val="0"/>
          <w:numId w:val="14"/>
        </w:numPr>
        <w:rPr>
          <w:sz w:val="24"/>
          <w:szCs w:val="24"/>
        </w:rPr>
      </w:pPr>
      <w:r>
        <w:rPr>
          <w:sz w:val="24"/>
          <w:szCs w:val="24"/>
        </w:rPr>
        <w:t>Nicole</w:t>
      </w:r>
      <w:r w:rsidR="00212C74">
        <w:rPr>
          <w:sz w:val="24"/>
          <w:szCs w:val="24"/>
        </w:rPr>
        <w:t xml:space="preserve"> </w:t>
      </w:r>
      <w:r>
        <w:rPr>
          <w:sz w:val="24"/>
          <w:szCs w:val="24"/>
        </w:rPr>
        <w:t>discussed a case</w:t>
      </w:r>
      <w:r w:rsidR="007614F6">
        <w:rPr>
          <w:sz w:val="24"/>
          <w:szCs w:val="24"/>
        </w:rPr>
        <w:t xml:space="preserve"> she was involved in regarding family violence </w:t>
      </w:r>
      <w:r w:rsidR="00FA0A2F">
        <w:rPr>
          <w:sz w:val="24"/>
          <w:szCs w:val="24"/>
        </w:rPr>
        <w:t xml:space="preserve">with </w:t>
      </w:r>
      <w:r w:rsidR="007614F6">
        <w:rPr>
          <w:sz w:val="24"/>
          <w:szCs w:val="24"/>
        </w:rPr>
        <w:t>a person from a CALD background</w:t>
      </w:r>
      <w:r w:rsidR="00666936">
        <w:rPr>
          <w:sz w:val="24"/>
          <w:szCs w:val="24"/>
        </w:rPr>
        <w:t xml:space="preserve"> and she had housing concerns.  She r</w:t>
      </w:r>
      <w:r w:rsidR="007614F6">
        <w:rPr>
          <w:sz w:val="24"/>
          <w:szCs w:val="24"/>
        </w:rPr>
        <w:t xml:space="preserve">aised an interesting question in regards to policies and procedures that support in this area. </w:t>
      </w:r>
    </w:p>
    <w:p w:rsidR="00286321" w:rsidRDefault="007D7DF8" w:rsidP="007D7DF8">
      <w:pPr>
        <w:pStyle w:val="ListParagraph"/>
        <w:ind w:left="2520"/>
        <w:rPr>
          <w:sz w:val="24"/>
          <w:szCs w:val="24"/>
        </w:rPr>
      </w:pPr>
      <w:r>
        <w:rPr>
          <w:sz w:val="24"/>
          <w:szCs w:val="24"/>
        </w:rPr>
        <w:t xml:space="preserve">What can we do around Elder Abuse in regards </w:t>
      </w:r>
      <w:r w:rsidR="00666936">
        <w:rPr>
          <w:sz w:val="24"/>
          <w:szCs w:val="24"/>
        </w:rPr>
        <w:t xml:space="preserve">to </w:t>
      </w:r>
      <w:r>
        <w:rPr>
          <w:sz w:val="24"/>
          <w:szCs w:val="24"/>
        </w:rPr>
        <w:t>the CALD community</w:t>
      </w:r>
      <w:r w:rsidR="00666936">
        <w:rPr>
          <w:sz w:val="24"/>
          <w:szCs w:val="24"/>
        </w:rPr>
        <w:t>?</w:t>
      </w:r>
    </w:p>
    <w:p w:rsidR="00212C74" w:rsidRDefault="00286321" w:rsidP="007D7DF8">
      <w:pPr>
        <w:pStyle w:val="ListParagraph"/>
        <w:ind w:left="2520"/>
        <w:rPr>
          <w:sz w:val="24"/>
          <w:szCs w:val="24"/>
        </w:rPr>
      </w:pPr>
      <w:r>
        <w:rPr>
          <w:sz w:val="24"/>
          <w:szCs w:val="24"/>
        </w:rPr>
        <w:t xml:space="preserve">Linda </w:t>
      </w:r>
      <w:r w:rsidR="00666936">
        <w:rPr>
          <w:sz w:val="24"/>
          <w:szCs w:val="24"/>
        </w:rPr>
        <w:t>shared a s</w:t>
      </w:r>
      <w:r>
        <w:rPr>
          <w:sz w:val="24"/>
          <w:szCs w:val="24"/>
        </w:rPr>
        <w:t>neak peek of the Activities at the Seniors Festival</w:t>
      </w:r>
      <w:r w:rsidR="00666936">
        <w:rPr>
          <w:sz w:val="24"/>
          <w:szCs w:val="24"/>
        </w:rPr>
        <w:t xml:space="preserve"> and went through the exciting plan</w:t>
      </w:r>
      <w:r>
        <w:rPr>
          <w:sz w:val="24"/>
          <w:szCs w:val="24"/>
        </w:rPr>
        <w:t>.</w:t>
      </w:r>
    </w:p>
    <w:p w:rsidR="00212C74" w:rsidRDefault="00666936" w:rsidP="00FA0A2F">
      <w:pPr>
        <w:ind w:left="2520"/>
        <w:rPr>
          <w:sz w:val="24"/>
          <w:szCs w:val="24"/>
        </w:rPr>
      </w:pPr>
      <w:r>
        <w:rPr>
          <w:sz w:val="24"/>
          <w:szCs w:val="24"/>
        </w:rPr>
        <w:t xml:space="preserve">On </w:t>
      </w:r>
      <w:r w:rsidR="00FA0A2F">
        <w:rPr>
          <w:sz w:val="24"/>
          <w:szCs w:val="24"/>
        </w:rPr>
        <w:t xml:space="preserve">2 </w:t>
      </w:r>
      <w:r w:rsidR="00286321">
        <w:rPr>
          <w:sz w:val="24"/>
          <w:szCs w:val="24"/>
        </w:rPr>
        <w:t xml:space="preserve">August </w:t>
      </w:r>
      <w:r w:rsidR="00FA0A2F">
        <w:rPr>
          <w:sz w:val="24"/>
          <w:szCs w:val="24"/>
        </w:rPr>
        <w:t>there is going to be program</w:t>
      </w:r>
      <w:r>
        <w:rPr>
          <w:sz w:val="24"/>
          <w:szCs w:val="24"/>
        </w:rPr>
        <w:t xml:space="preserve">, </w:t>
      </w:r>
      <w:r w:rsidR="00FA0A2F">
        <w:rPr>
          <w:sz w:val="24"/>
          <w:szCs w:val="24"/>
        </w:rPr>
        <w:t xml:space="preserve">Nutrition for </w:t>
      </w:r>
      <w:r w:rsidR="00987987">
        <w:rPr>
          <w:sz w:val="24"/>
          <w:szCs w:val="24"/>
        </w:rPr>
        <w:t>seniors</w:t>
      </w:r>
      <w:r w:rsidR="00FA0A2F">
        <w:rPr>
          <w:sz w:val="24"/>
          <w:szCs w:val="24"/>
        </w:rPr>
        <w:t xml:space="preserve"> presented by the Libraries</w:t>
      </w:r>
      <w:r w:rsidR="00286321">
        <w:rPr>
          <w:sz w:val="24"/>
          <w:szCs w:val="24"/>
        </w:rPr>
        <w:t xml:space="preserve"> and </w:t>
      </w:r>
      <w:r>
        <w:rPr>
          <w:sz w:val="24"/>
          <w:szCs w:val="24"/>
        </w:rPr>
        <w:t>Home Ins</w:t>
      </w:r>
      <w:r w:rsidR="004F41E6">
        <w:rPr>
          <w:sz w:val="24"/>
          <w:szCs w:val="24"/>
        </w:rPr>
        <w:t>tead Outer East</w:t>
      </w:r>
      <w:r>
        <w:rPr>
          <w:sz w:val="24"/>
          <w:szCs w:val="24"/>
        </w:rPr>
        <w:t>.</w:t>
      </w:r>
    </w:p>
    <w:p w:rsidR="004F41E6" w:rsidRDefault="00666936" w:rsidP="00FA0A2F">
      <w:pPr>
        <w:ind w:left="2160" w:firstLine="360"/>
        <w:rPr>
          <w:sz w:val="24"/>
          <w:szCs w:val="24"/>
        </w:rPr>
      </w:pPr>
      <w:r>
        <w:rPr>
          <w:sz w:val="24"/>
          <w:szCs w:val="24"/>
        </w:rPr>
        <w:t xml:space="preserve">Exciting news with </w:t>
      </w:r>
      <w:r w:rsidR="004F41E6">
        <w:rPr>
          <w:sz w:val="24"/>
          <w:szCs w:val="24"/>
        </w:rPr>
        <w:t>Linda Carroll</w:t>
      </w:r>
      <w:r>
        <w:rPr>
          <w:sz w:val="24"/>
          <w:szCs w:val="24"/>
        </w:rPr>
        <w:t xml:space="preserve"> </w:t>
      </w:r>
      <w:r w:rsidR="00FA0A2F">
        <w:rPr>
          <w:sz w:val="24"/>
          <w:szCs w:val="24"/>
        </w:rPr>
        <w:t>be</w:t>
      </w:r>
      <w:r>
        <w:rPr>
          <w:sz w:val="24"/>
          <w:szCs w:val="24"/>
        </w:rPr>
        <w:t>ing</w:t>
      </w:r>
      <w:r w:rsidR="00FA0A2F">
        <w:rPr>
          <w:sz w:val="24"/>
          <w:szCs w:val="24"/>
        </w:rPr>
        <w:t xml:space="preserve"> nominated for the </w:t>
      </w:r>
      <w:r w:rsidR="004F41E6">
        <w:rPr>
          <w:sz w:val="24"/>
          <w:szCs w:val="24"/>
        </w:rPr>
        <w:t>Senior of Year Awards</w:t>
      </w:r>
      <w:r w:rsidR="00FA0A2F">
        <w:rPr>
          <w:sz w:val="24"/>
          <w:szCs w:val="24"/>
        </w:rPr>
        <w:t>.</w:t>
      </w:r>
    </w:p>
    <w:p w:rsidR="004F41E6" w:rsidRPr="00E545A1" w:rsidRDefault="004F41E6" w:rsidP="00E545A1">
      <w:pPr>
        <w:ind w:left="1800"/>
        <w:rPr>
          <w:sz w:val="24"/>
          <w:szCs w:val="24"/>
        </w:rPr>
      </w:pPr>
    </w:p>
    <w:p w:rsidR="00FA0A2F" w:rsidRPr="00034A81" w:rsidRDefault="00034A81" w:rsidP="00515E8E">
      <w:pPr>
        <w:ind w:left="1440"/>
        <w:rPr>
          <w:b/>
          <w:sz w:val="24"/>
          <w:szCs w:val="24"/>
        </w:rPr>
      </w:pPr>
      <w:r>
        <w:rPr>
          <w:b/>
          <w:sz w:val="24"/>
          <w:szCs w:val="24"/>
        </w:rPr>
        <w:t>Suggested topics for the n</w:t>
      </w:r>
      <w:r w:rsidR="00FA0A2F" w:rsidRPr="00034A81">
        <w:rPr>
          <w:b/>
          <w:sz w:val="24"/>
          <w:szCs w:val="24"/>
        </w:rPr>
        <w:t>ext meetings:</w:t>
      </w:r>
    </w:p>
    <w:p w:rsidR="00515E8E" w:rsidRDefault="00FA0A2F" w:rsidP="00515E8E">
      <w:pPr>
        <w:ind w:left="1440"/>
        <w:rPr>
          <w:sz w:val="24"/>
          <w:szCs w:val="24"/>
        </w:rPr>
      </w:pPr>
      <w:r>
        <w:rPr>
          <w:sz w:val="24"/>
          <w:szCs w:val="24"/>
        </w:rPr>
        <w:t>1.</w:t>
      </w:r>
      <w:r w:rsidR="00666936">
        <w:rPr>
          <w:sz w:val="24"/>
          <w:szCs w:val="24"/>
        </w:rPr>
        <w:t xml:space="preserve"> Funerals, Landlord issues with the e</w:t>
      </w:r>
      <w:r w:rsidR="004F41E6">
        <w:rPr>
          <w:sz w:val="24"/>
          <w:szCs w:val="24"/>
        </w:rPr>
        <w:t>lderly</w:t>
      </w:r>
      <w:r w:rsidR="00666936">
        <w:rPr>
          <w:sz w:val="24"/>
          <w:szCs w:val="24"/>
        </w:rPr>
        <w:t xml:space="preserve"> and </w:t>
      </w:r>
      <w:r w:rsidR="00BC544F">
        <w:rPr>
          <w:sz w:val="24"/>
          <w:szCs w:val="24"/>
        </w:rPr>
        <w:t xml:space="preserve">being taken advantage of - </w:t>
      </w:r>
      <w:r w:rsidR="004F41E6">
        <w:rPr>
          <w:sz w:val="24"/>
          <w:szCs w:val="24"/>
        </w:rPr>
        <w:t>senior</w:t>
      </w:r>
      <w:r w:rsidR="00666936">
        <w:rPr>
          <w:sz w:val="24"/>
          <w:szCs w:val="24"/>
        </w:rPr>
        <w:t>’</w:t>
      </w:r>
      <w:r w:rsidR="004F41E6">
        <w:rPr>
          <w:sz w:val="24"/>
          <w:szCs w:val="24"/>
        </w:rPr>
        <w:t>s rights</w:t>
      </w:r>
    </w:p>
    <w:p w:rsidR="00823E9E" w:rsidRDefault="00FA0A2F" w:rsidP="00515E8E">
      <w:pPr>
        <w:ind w:left="1440"/>
        <w:rPr>
          <w:sz w:val="24"/>
          <w:szCs w:val="24"/>
        </w:rPr>
      </w:pPr>
      <w:r>
        <w:rPr>
          <w:sz w:val="24"/>
          <w:szCs w:val="24"/>
        </w:rPr>
        <w:t>2.</w:t>
      </w:r>
      <w:r w:rsidR="00666936">
        <w:rPr>
          <w:sz w:val="24"/>
          <w:szCs w:val="24"/>
        </w:rPr>
        <w:t xml:space="preserve"> </w:t>
      </w:r>
      <w:r w:rsidR="00823E9E">
        <w:rPr>
          <w:sz w:val="24"/>
          <w:szCs w:val="24"/>
        </w:rPr>
        <w:t xml:space="preserve">Census data on </w:t>
      </w:r>
      <w:r w:rsidR="00666936">
        <w:rPr>
          <w:sz w:val="24"/>
          <w:szCs w:val="24"/>
        </w:rPr>
        <w:t>75 years of age and who is in the rental housing market</w:t>
      </w:r>
    </w:p>
    <w:p w:rsidR="00FA0A2F" w:rsidRDefault="00FA0A2F" w:rsidP="00515E8E">
      <w:pPr>
        <w:ind w:left="1440"/>
        <w:rPr>
          <w:sz w:val="24"/>
          <w:szCs w:val="24"/>
        </w:rPr>
      </w:pPr>
      <w:r>
        <w:rPr>
          <w:sz w:val="24"/>
          <w:szCs w:val="24"/>
        </w:rPr>
        <w:t xml:space="preserve">3. </w:t>
      </w:r>
      <w:r w:rsidR="00666936">
        <w:rPr>
          <w:sz w:val="24"/>
          <w:szCs w:val="24"/>
        </w:rPr>
        <w:t>Eastern Regional Libraries, s</w:t>
      </w:r>
      <w:r w:rsidR="00823E9E">
        <w:rPr>
          <w:sz w:val="24"/>
          <w:szCs w:val="24"/>
        </w:rPr>
        <w:t>trategies for older people as a safe venue</w:t>
      </w:r>
      <w:r w:rsidR="00E10C58">
        <w:rPr>
          <w:sz w:val="24"/>
          <w:szCs w:val="24"/>
        </w:rPr>
        <w:t xml:space="preserve"> – social impact</w:t>
      </w:r>
    </w:p>
    <w:p w:rsidR="00823E9E" w:rsidRDefault="00FA0A2F" w:rsidP="00515E8E">
      <w:pPr>
        <w:ind w:left="1440"/>
        <w:rPr>
          <w:sz w:val="24"/>
          <w:szCs w:val="24"/>
        </w:rPr>
      </w:pPr>
      <w:r>
        <w:rPr>
          <w:sz w:val="24"/>
          <w:szCs w:val="24"/>
        </w:rPr>
        <w:t>4. C</w:t>
      </w:r>
      <w:r w:rsidR="00823E9E">
        <w:rPr>
          <w:sz w:val="24"/>
          <w:szCs w:val="24"/>
        </w:rPr>
        <w:t>onnected third spaces.</w:t>
      </w:r>
      <w:r w:rsidR="00C40E54">
        <w:rPr>
          <w:sz w:val="24"/>
          <w:szCs w:val="24"/>
        </w:rPr>
        <w:t xml:space="preserve"> Libraries after dark</w:t>
      </w:r>
      <w:r w:rsidR="00E10C58">
        <w:rPr>
          <w:sz w:val="24"/>
          <w:szCs w:val="24"/>
        </w:rPr>
        <w:t xml:space="preserve"> </w:t>
      </w:r>
      <w:proofErr w:type="spellStart"/>
      <w:r w:rsidR="00E10C58">
        <w:rPr>
          <w:sz w:val="24"/>
          <w:szCs w:val="24"/>
        </w:rPr>
        <w:t>ie</w:t>
      </w:r>
      <w:proofErr w:type="spellEnd"/>
      <w:r w:rsidR="00320AB6">
        <w:rPr>
          <w:sz w:val="24"/>
          <w:szCs w:val="24"/>
        </w:rPr>
        <w:t>.</w:t>
      </w:r>
      <w:r w:rsidR="00E10C58">
        <w:rPr>
          <w:sz w:val="24"/>
          <w:szCs w:val="24"/>
        </w:rPr>
        <w:t xml:space="preserve"> </w:t>
      </w:r>
      <w:r w:rsidR="00C40E54">
        <w:rPr>
          <w:sz w:val="24"/>
          <w:szCs w:val="24"/>
        </w:rPr>
        <w:t>Moreland City Council</w:t>
      </w:r>
    </w:p>
    <w:p w:rsidR="006A0F65" w:rsidRDefault="00FA0A2F" w:rsidP="00515E8E">
      <w:pPr>
        <w:ind w:left="1440"/>
        <w:rPr>
          <w:sz w:val="24"/>
          <w:szCs w:val="24"/>
        </w:rPr>
      </w:pPr>
      <w:r>
        <w:rPr>
          <w:sz w:val="24"/>
          <w:szCs w:val="24"/>
        </w:rPr>
        <w:t xml:space="preserve">5. </w:t>
      </w:r>
      <w:r w:rsidR="00320AB6">
        <w:rPr>
          <w:sz w:val="24"/>
          <w:szCs w:val="24"/>
        </w:rPr>
        <w:t>Weight Based training to</w:t>
      </w:r>
      <w:r w:rsidR="006A0F65">
        <w:rPr>
          <w:sz w:val="24"/>
          <w:szCs w:val="24"/>
        </w:rPr>
        <w:t xml:space="preserve"> link </w:t>
      </w:r>
      <w:r w:rsidR="00320AB6">
        <w:rPr>
          <w:sz w:val="24"/>
          <w:szCs w:val="24"/>
        </w:rPr>
        <w:t xml:space="preserve">in </w:t>
      </w:r>
      <w:r w:rsidR="006A0F65">
        <w:rPr>
          <w:sz w:val="24"/>
          <w:szCs w:val="24"/>
        </w:rPr>
        <w:t>with supporting older people</w:t>
      </w:r>
    </w:p>
    <w:p w:rsidR="00823E9E" w:rsidRPr="00515E8E" w:rsidRDefault="00823E9E" w:rsidP="00515E8E">
      <w:pPr>
        <w:ind w:left="1440"/>
        <w:rPr>
          <w:sz w:val="24"/>
          <w:szCs w:val="24"/>
        </w:rPr>
      </w:pPr>
    </w:p>
    <w:p w:rsidR="00C6113A" w:rsidRPr="00E94D51" w:rsidRDefault="00C6113A" w:rsidP="00C6113A">
      <w:pPr>
        <w:pStyle w:val="Heading2"/>
        <w:numPr>
          <w:ilvl w:val="0"/>
          <w:numId w:val="1"/>
        </w:numPr>
      </w:pPr>
      <w:r w:rsidRPr="00E94D51">
        <w:t>Next Meeting</w:t>
      </w:r>
    </w:p>
    <w:p w:rsidR="00C6113A" w:rsidRPr="00224D4A" w:rsidRDefault="00C6113A" w:rsidP="00C6113A">
      <w:pPr>
        <w:rPr>
          <w:rFonts w:ascii="KnoxCC Body Text" w:hAnsi="KnoxCC Body Text"/>
          <w:sz w:val="24"/>
          <w:szCs w:val="24"/>
        </w:rPr>
      </w:pPr>
    </w:p>
    <w:p w:rsidR="00C6113A" w:rsidRPr="006D0E8E" w:rsidRDefault="00C276F7" w:rsidP="00C6113A">
      <w:pPr>
        <w:ind w:left="720"/>
        <w:rPr>
          <w:b/>
          <w:sz w:val="24"/>
          <w:szCs w:val="24"/>
        </w:rPr>
      </w:pPr>
      <w:r>
        <w:rPr>
          <w:b/>
          <w:sz w:val="24"/>
          <w:szCs w:val="24"/>
        </w:rPr>
        <w:t>Wednesday, 5 September, Room 2</w:t>
      </w:r>
      <w:r w:rsidR="00C6113A" w:rsidRPr="006D0E8E">
        <w:rPr>
          <w:b/>
          <w:sz w:val="24"/>
          <w:szCs w:val="24"/>
        </w:rPr>
        <w:t>, 5:30pm – 7:45pm</w:t>
      </w:r>
    </w:p>
    <w:p w:rsidR="00C6113A" w:rsidRPr="006D0E8E" w:rsidRDefault="00C6113A" w:rsidP="00C6113A">
      <w:pPr>
        <w:ind w:left="720"/>
        <w:rPr>
          <w:rFonts w:eastAsiaTheme="minorEastAsia" w:cs="Arial"/>
          <w:sz w:val="24"/>
          <w:szCs w:val="24"/>
          <w:lang w:val="en-US"/>
        </w:rPr>
      </w:pPr>
      <w:r w:rsidRPr="006D0E8E">
        <w:rPr>
          <w:rFonts w:eastAsiaTheme="minorEastAsia" w:cs="Arial"/>
          <w:sz w:val="24"/>
          <w:szCs w:val="24"/>
          <w:lang w:val="en-US"/>
        </w:rPr>
        <w:t>A light supper will be available from 5.30pm</w:t>
      </w:r>
    </w:p>
    <w:p w:rsidR="00C6113A" w:rsidRPr="006D0E8E" w:rsidRDefault="00C6113A" w:rsidP="00C6113A">
      <w:pPr>
        <w:ind w:left="720"/>
        <w:rPr>
          <w:rFonts w:eastAsiaTheme="minorEastAsia" w:cs="Arial"/>
          <w:sz w:val="24"/>
          <w:szCs w:val="24"/>
          <w:lang w:val="en-US"/>
        </w:rPr>
      </w:pPr>
      <w:r w:rsidRPr="006D0E8E">
        <w:rPr>
          <w:rFonts w:eastAsiaTheme="minorEastAsia" w:cs="Arial"/>
          <w:sz w:val="24"/>
          <w:szCs w:val="24"/>
          <w:lang w:val="en-US"/>
        </w:rPr>
        <w:t>Meeting scheduled to commence at 5.45pm, concluding at 7.45pm</w:t>
      </w:r>
    </w:p>
    <w:p w:rsidR="00C6113A" w:rsidRPr="006120F8" w:rsidRDefault="00C6113A" w:rsidP="00C6113A">
      <w:pPr>
        <w:ind w:left="720"/>
        <w:rPr>
          <w:rFonts w:eastAsiaTheme="minorEastAsia" w:cs="Arial"/>
          <w:sz w:val="24"/>
          <w:szCs w:val="24"/>
          <w:lang w:val="en-US"/>
        </w:rPr>
      </w:pPr>
      <w:r w:rsidRPr="006D0E8E">
        <w:rPr>
          <w:rFonts w:eastAsiaTheme="minorEastAsia" w:cs="Arial"/>
          <w:sz w:val="24"/>
          <w:szCs w:val="24"/>
          <w:lang w:val="en-US"/>
        </w:rPr>
        <w:t xml:space="preserve">Meeting Coordinator: </w:t>
      </w:r>
      <w:r w:rsidR="004F41E6">
        <w:rPr>
          <w:rFonts w:eastAsiaTheme="minorEastAsia" w:cs="Arial"/>
          <w:sz w:val="24"/>
          <w:szCs w:val="24"/>
          <w:lang w:val="en-US"/>
        </w:rPr>
        <w:t>Nicole Seymour</w:t>
      </w:r>
    </w:p>
    <w:p w:rsidR="00C6113A" w:rsidRPr="006120F8" w:rsidRDefault="00C6113A" w:rsidP="00C6113A">
      <w:pPr>
        <w:ind w:left="720"/>
        <w:rPr>
          <w:rFonts w:eastAsiaTheme="minorEastAsia" w:cs="Arial"/>
          <w:sz w:val="24"/>
          <w:szCs w:val="24"/>
          <w:lang w:val="en-US"/>
        </w:rPr>
      </w:pPr>
    </w:p>
    <w:bookmarkEnd w:id="0"/>
    <w:bookmarkEnd w:id="1"/>
    <w:p w:rsidR="00C6113A" w:rsidRDefault="00C6113A" w:rsidP="00C6113A"/>
    <w:p w:rsidR="00C6113A" w:rsidRDefault="00C6113A" w:rsidP="00C6113A"/>
    <w:p w:rsidR="000510FC" w:rsidRDefault="000510FC"/>
    <w:sectPr w:rsidR="000510FC" w:rsidSect="00724AEE">
      <w:headerReference w:type="even" r:id="rId7"/>
      <w:headerReference w:type="default" r:id="rId8"/>
      <w:footerReference w:type="even" r:id="rId9"/>
      <w:footerReference w:type="default" r:id="rId10"/>
      <w:headerReference w:type="first" r:id="rId11"/>
      <w:footerReference w:type="first" r:id="rId12"/>
      <w:pgSz w:w="11906" w:h="16838" w:code="9"/>
      <w:pgMar w:top="2835" w:right="709" w:bottom="284"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87" w:rsidRDefault="00150C87">
      <w:r>
        <w:separator/>
      </w:r>
    </w:p>
  </w:endnote>
  <w:endnote w:type="continuationSeparator" w:id="0">
    <w:p w:rsidR="00150C87" w:rsidRDefault="0015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noxCC Body Text">
    <w:panose1 w:val="02000503050000020004"/>
    <w:charset w:val="00"/>
    <w:family w:val="auto"/>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87" w:rsidRDefault="00150C87">
      <w:r>
        <w:separator/>
      </w:r>
    </w:p>
  </w:footnote>
  <w:footnote w:type="continuationSeparator" w:id="0">
    <w:p w:rsidR="00150C87" w:rsidRDefault="0015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EE" w:rsidRDefault="00E84A0D" w:rsidP="00724AEE">
    <w:pPr>
      <w:pStyle w:val="Header"/>
      <w:jc w:val="right"/>
      <w:rPr>
        <w:noProof/>
        <w:color w:val="FFFFFF" w:themeColor="background1"/>
        <w:sz w:val="52"/>
        <w:szCs w:val="52"/>
        <w:lang w:eastAsia="en-AU"/>
      </w:rPr>
    </w:pPr>
    <w:r w:rsidRPr="00190B8B">
      <w:rPr>
        <w:noProof/>
        <w:color w:val="FFFFFF" w:themeColor="background1"/>
        <w:sz w:val="52"/>
        <w:szCs w:val="52"/>
        <w:lang w:eastAsia="en-AU"/>
      </w:rPr>
      <w:drawing>
        <wp:anchor distT="0" distB="0" distL="114300" distR="114300" simplePos="0" relativeHeight="251659264" behindDoc="1" locked="0" layoutInCell="1" allowOverlap="1" wp14:anchorId="59CFF740" wp14:editId="1A4D2666">
          <wp:simplePos x="0" y="0"/>
          <wp:positionH relativeFrom="column">
            <wp:posOffset>-468300</wp:posOffset>
          </wp:positionH>
          <wp:positionV relativeFrom="paragraph">
            <wp:posOffset>-450850</wp:posOffset>
          </wp:positionV>
          <wp:extent cx="7565390" cy="106997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69">
      <w:rPr>
        <w:noProof/>
        <w:color w:val="FFFFFF" w:themeColor="background1"/>
        <w:sz w:val="52"/>
        <w:szCs w:val="52"/>
        <w:lang w:eastAsia="en-AU"/>
      </w:rPr>
      <w:t>Minutes</w:t>
    </w:r>
  </w:p>
  <w:p w:rsidR="00503569" w:rsidRPr="00190B8B" w:rsidRDefault="00503569" w:rsidP="00724AEE">
    <w:pPr>
      <w:pStyle w:val="Header"/>
      <w:jc w:val="right"/>
      <w:rPr>
        <w:color w:val="FFFFFF" w:themeColor="background1"/>
        <w:sz w:val="52"/>
        <w:szCs w:val="52"/>
      </w:rPr>
    </w:pPr>
  </w:p>
  <w:p w:rsidR="00453710" w:rsidRDefault="00150C87">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175"/>
    <w:multiLevelType w:val="hybridMultilevel"/>
    <w:tmpl w:val="DA88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229AC"/>
    <w:multiLevelType w:val="hybridMultilevel"/>
    <w:tmpl w:val="A7D2A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C90"/>
    <w:multiLevelType w:val="hybridMultilevel"/>
    <w:tmpl w:val="A23EBECA"/>
    <w:lvl w:ilvl="0" w:tplc="0C090001">
      <w:start w:val="1"/>
      <w:numFmt w:val="bullet"/>
      <w:lvlText w:val=""/>
      <w:lvlJc w:val="left"/>
      <w:pPr>
        <w:ind w:left="1440" w:hanging="360"/>
      </w:pPr>
      <w:rPr>
        <w:rFonts w:ascii="Symbol" w:hAnsi="Symbol" w:hint="default"/>
      </w:rPr>
    </w:lvl>
    <w:lvl w:ilvl="1" w:tplc="CD363D80">
      <w:numFmt w:val="bullet"/>
      <w:lvlText w:val="–"/>
      <w:lvlJc w:val="left"/>
      <w:pPr>
        <w:ind w:left="2160" w:hanging="360"/>
      </w:pPr>
      <w:rPr>
        <w:rFonts w:ascii="Calibri" w:eastAsia="Times New Roman" w:hAnsi="Calibri"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546BD"/>
    <w:multiLevelType w:val="hybridMultilevel"/>
    <w:tmpl w:val="11286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F7EA9"/>
    <w:multiLevelType w:val="hybridMultilevel"/>
    <w:tmpl w:val="54746E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2721675"/>
    <w:multiLevelType w:val="hybridMultilevel"/>
    <w:tmpl w:val="95F08D1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3AE7B4C"/>
    <w:multiLevelType w:val="hybridMultilevel"/>
    <w:tmpl w:val="F1B443E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51551CE"/>
    <w:multiLevelType w:val="hybridMultilevel"/>
    <w:tmpl w:val="37201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7B431D"/>
    <w:multiLevelType w:val="hybridMultilevel"/>
    <w:tmpl w:val="055AAF5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36215F27"/>
    <w:multiLevelType w:val="hybridMultilevel"/>
    <w:tmpl w:val="5A9203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D42550A"/>
    <w:multiLevelType w:val="hybridMultilevel"/>
    <w:tmpl w:val="599059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1A64BFC"/>
    <w:multiLevelType w:val="multilevel"/>
    <w:tmpl w:val="FE64E502"/>
    <w:lvl w:ilvl="0">
      <w:start w:val="1"/>
      <w:numFmt w:val="decimal"/>
      <w:lvlText w:val="%1."/>
      <w:lvlJc w:val="left"/>
      <w:pPr>
        <w:ind w:left="30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17" w:hanging="720"/>
      </w:pPr>
      <w:rPr>
        <w:rFonts w:hint="default"/>
      </w:rPr>
    </w:lvl>
    <w:lvl w:ilvl="3">
      <w:start w:val="1"/>
      <w:numFmt w:val="decimal"/>
      <w:isLgl/>
      <w:lvlText w:val="%1.%2.%3.%4"/>
      <w:lvlJc w:val="left"/>
      <w:pPr>
        <w:ind w:left="2994" w:hanging="720"/>
      </w:pPr>
      <w:rPr>
        <w:rFonts w:hint="default"/>
      </w:rPr>
    </w:lvl>
    <w:lvl w:ilvl="4">
      <w:start w:val="1"/>
      <w:numFmt w:val="decimal"/>
      <w:isLgl/>
      <w:lvlText w:val="%1.%2.%3.%4.%5"/>
      <w:lvlJc w:val="left"/>
      <w:pPr>
        <w:ind w:left="4131"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6045"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959" w:hanging="1800"/>
      </w:pPr>
      <w:rPr>
        <w:rFonts w:hint="default"/>
      </w:rPr>
    </w:lvl>
  </w:abstractNum>
  <w:abstractNum w:abstractNumId="12" w15:restartNumberingAfterBreak="0">
    <w:nsid w:val="54963C58"/>
    <w:multiLevelType w:val="hybridMultilevel"/>
    <w:tmpl w:val="861C7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C694481"/>
    <w:multiLevelType w:val="hybridMultilevel"/>
    <w:tmpl w:val="A57ABD7A"/>
    <w:lvl w:ilvl="0" w:tplc="0C09000B">
      <w:start w:val="1"/>
      <w:numFmt w:val="bullet"/>
      <w:lvlText w:val=""/>
      <w:lvlJc w:val="left"/>
      <w:pPr>
        <w:ind w:left="2220" w:hanging="360"/>
      </w:pPr>
      <w:rPr>
        <w:rFonts w:ascii="Wingdings" w:hAnsi="Wingdings" w:hint="default"/>
      </w:rPr>
    </w:lvl>
    <w:lvl w:ilvl="1" w:tplc="0C090003">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4" w15:restartNumberingAfterBreak="0">
    <w:nsid w:val="6D726FA2"/>
    <w:multiLevelType w:val="hybridMultilevel"/>
    <w:tmpl w:val="F58A33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4"/>
  </w:num>
  <w:num w:numId="6">
    <w:abstractNumId w:val="12"/>
  </w:num>
  <w:num w:numId="7">
    <w:abstractNumId w:val="5"/>
  </w:num>
  <w:num w:numId="8">
    <w:abstractNumId w:val="0"/>
  </w:num>
  <w:num w:numId="9">
    <w:abstractNumId w:val="10"/>
  </w:num>
  <w:num w:numId="10">
    <w:abstractNumId w:val="1"/>
  </w:num>
  <w:num w:numId="11">
    <w:abstractNumId w:val="7"/>
  </w:num>
  <w:num w:numId="12">
    <w:abstractNumId w:val="14"/>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3A"/>
    <w:rsid w:val="00024A02"/>
    <w:rsid w:val="00034A81"/>
    <w:rsid w:val="000510FC"/>
    <w:rsid w:val="00056CB6"/>
    <w:rsid w:val="00074E6F"/>
    <w:rsid w:val="00095BB7"/>
    <w:rsid w:val="000A3F6A"/>
    <w:rsid w:val="000F27CF"/>
    <w:rsid w:val="00122695"/>
    <w:rsid w:val="00150C87"/>
    <w:rsid w:val="001C068B"/>
    <w:rsid w:val="001C229B"/>
    <w:rsid w:val="001C7F69"/>
    <w:rsid w:val="001E6F7D"/>
    <w:rsid w:val="001F0176"/>
    <w:rsid w:val="00212C74"/>
    <w:rsid w:val="00221D56"/>
    <w:rsid w:val="00281CCA"/>
    <w:rsid w:val="00281EA2"/>
    <w:rsid w:val="00284A76"/>
    <w:rsid w:val="00286321"/>
    <w:rsid w:val="002B7975"/>
    <w:rsid w:val="002C17CE"/>
    <w:rsid w:val="002E110C"/>
    <w:rsid w:val="002F4FBC"/>
    <w:rsid w:val="00320AB6"/>
    <w:rsid w:val="0032517E"/>
    <w:rsid w:val="00327D8B"/>
    <w:rsid w:val="003F562A"/>
    <w:rsid w:val="00405F44"/>
    <w:rsid w:val="00410CB7"/>
    <w:rsid w:val="00422E5B"/>
    <w:rsid w:val="0049653A"/>
    <w:rsid w:val="004C20A7"/>
    <w:rsid w:val="004C5E63"/>
    <w:rsid w:val="004C7496"/>
    <w:rsid w:val="004E42A6"/>
    <w:rsid w:val="004F41E6"/>
    <w:rsid w:val="00503569"/>
    <w:rsid w:val="005120C1"/>
    <w:rsid w:val="00515E8E"/>
    <w:rsid w:val="00572AD5"/>
    <w:rsid w:val="005D27FC"/>
    <w:rsid w:val="006544C7"/>
    <w:rsid w:val="00666936"/>
    <w:rsid w:val="006827A2"/>
    <w:rsid w:val="006827C9"/>
    <w:rsid w:val="006A0F65"/>
    <w:rsid w:val="006D05C9"/>
    <w:rsid w:val="006E6928"/>
    <w:rsid w:val="006E69FC"/>
    <w:rsid w:val="007614F6"/>
    <w:rsid w:val="007778FB"/>
    <w:rsid w:val="0079348D"/>
    <w:rsid w:val="007D489B"/>
    <w:rsid w:val="007D7DF8"/>
    <w:rsid w:val="00802514"/>
    <w:rsid w:val="00814922"/>
    <w:rsid w:val="00822F77"/>
    <w:rsid w:val="00823E9E"/>
    <w:rsid w:val="00874FB3"/>
    <w:rsid w:val="008C6953"/>
    <w:rsid w:val="008F3176"/>
    <w:rsid w:val="008F3DFD"/>
    <w:rsid w:val="00987987"/>
    <w:rsid w:val="00997223"/>
    <w:rsid w:val="009B6093"/>
    <w:rsid w:val="009C20A3"/>
    <w:rsid w:val="009D5F1C"/>
    <w:rsid w:val="00A139A0"/>
    <w:rsid w:val="00A6080B"/>
    <w:rsid w:val="00A6235B"/>
    <w:rsid w:val="00A919A7"/>
    <w:rsid w:val="00B13374"/>
    <w:rsid w:val="00B21AAB"/>
    <w:rsid w:val="00B36DE7"/>
    <w:rsid w:val="00B3720E"/>
    <w:rsid w:val="00B56767"/>
    <w:rsid w:val="00BC544F"/>
    <w:rsid w:val="00BD46E4"/>
    <w:rsid w:val="00BE0F29"/>
    <w:rsid w:val="00BE26F5"/>
    <w:rsid w:val="00C14036"/>
    <w:rsid w:val="00C171DE"/>
    <w:rsid w:val="00C276F7"/>
    <w:rsid w:val="00C40E54"/>
    <w:rsid w:val="00C6113A"/>
    <w:rsid w:val="00C87190"/>
    <w:rsid w:val="00C94C68"/>
    <w:rsid w:val="00D0631A"/>
    <w:rsid w:val="00D309A9"/>
    <w:rsid w:val="00D32D9F"/>
    <w:rsid w:val="00D34516"/>
    <w:rsid w:val="00D60F10"/>
    <w:rsid w:val="00D72104"/>
    <w:rsid w:val="00DA510C"/>
    <w:rsid w:val="00DA7EC0"/>
    <w:rsid w:val="00DD3E6C"/>
    <w:rsid w:val="00DF191F"/>
    <w:rsid w:val="00E10C58"/>
    <w:rsid w:val="00E15D13"/>
    <w:rsid w:val="00E545A1"/>
    <w:rsid w:val="00E54837"/>
    <w:rsid w:val="00E83738"/>
    <w:rsid w:val="00E84A0D"/>
    <w:rsid w:val="00EB65E3"/>
    <w:rsid w:val="00F64965"/>
    <w:rsid w:val="00F74ECF"/>
    <w:rsid w:val="00F83805"/>
    <w:rsid w:val="00F844B8"/>
    <w:rsid w:val="00FA0A2F"/>
    <w:rsid w:val="00FA6C4B"/>
    <w:rsid w:val="00FB6094"/>
    <w:rsid w:val="00FE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41951-E945-40D6-AEF5-19866019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3A"/>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C6113A"/>
    <w:pPr>
      <w:keepNext/>
      <w:tabs>
        <w:tab w:val="left" w:pos="1701"/>
      </w:tabs>
      <w:spacing w:after="120"/>
      <w:ind w:left="-142"/>
      <w:outlineLvl w:val="0"/>
    </w:pPr>
    <w:rPr>
      <w:color w:val="12A9D9"/>
      <w:kern w:val="28"/>
      <w:sz w:val="52"/>
      <w:szCs w:val="52"/>
    </w:rPr>
  </w:style>
  <w:style w:type="paragraph" w:styleId="Heading2">
    <w:name w:val="heading 2"/>
    <w:basedOn w:val="Normal"/>
    <w:next w:val="Normal"/>
    <w:link w:val="Heading2Char"/>
    <w:qFormat/>
    <w:rsid w:val="00C6113A"/>
    <w:pPr>
      <w:widowControl w:val="0"/>
      <w:autoSpaceDE w:val="0"/>
      <w:autoSpaceDN w:val="0"/>
      <w:adjustRightInd w:val="0"/>
      <w:ind w:left="-57"/>
      <w:outlineLvl w:val="1"/>
    </w:pPr>
    <w:rPr>
      <w:rFonts w:eastAsiaTheme="minorEastAsia" w:cs="Arial"/>
      <w:color w:val="12A9D9"/>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3A"/>
    <w:rPr>
      <w:rFonts w:ascii="Calibri" w:eastAsia="Times New Roman" w:hAnsi="Calibri" w:cs="Times New Roman"/>
      <w:color w:val="12A9D9"/>
      <w:kern w:val="28"/>
      <w:sz w:val="52"/>
      <w:szCs w:val="52"/>
    </w:rPr>
  </w:style>
  <w:style w:type="character" w:customStyle="1" w:styleId="Heading2Char">
    <w:name w:val="Heading 2 Char"/>
    <w:basedOn w:val="DefaultParagraphFont"/>
    <w:link w:val="Heading2"/>
    <w:rsid w:val="00C6113A"/>
    <w:rPr>
      <w:rFonts w:ascii="Calibri" w:eastAsiaTheme="minorEastAsia" w:hAnsi="Calibri" w:cs="Arial"/>
      <w:color w:val="12A9D9"/>
      <w:sz w:val="30"/>
      <w:szCs w:val="30"/>
      <w:lang w:val="en-US"/>
    </w:rPr>
  </w:style>
  <w:style w:type="paragraph" w:styleId="Header">
    <w:name w:val="header"/>
    <w:basedOn w:val="Normal"/>
    <w:link w:val="HeaderChar"/>
    <w:rsid w:val="00C6113A"/>
    <w:pPr>
      <w:tabs>
        <w:tab w:val="center" w:pos="4153"/>
        <w:tab w:val="right" w:pos="8306"/>
      </w:tabs>
    </w:pPr>
  </w:style>
  <w:style w:type="character" w:customStyle="1" w:styleId="HeaderChar">
    <w:name w:val="Header Char"/>
    <w:basedOn w:val="DefaultParagraphFont"/>
    <w:link w:val="Header"/>
    <w:rsid w:val="00C6113A"/>
    <w:rPr>
      <w:rFonts w:ascii="Calibri" w:eastAsia="Times New Roman" w:hAnsi="Calibri" w:cs="Times New Roman"/>
      <w:szCs w:val="20"/>
    </w:rPr>
  </w:style>
  <w:style w:type="paragraph" w:styleId="ListParagraph">
    <w:name w:val="List Paragraph"/>
    <w:basedOn w:val="Normal"/>
    <w:link w:val="ListParagraphChar"/>
    <w:uiPriority w:val="34"/>
    <w:qFormat/>
    <w:rsid w:val="00C6113A"/>
    <w:pPr>
      <w:ind w:left="720"/>
      <w:contextualSpacing/>
    </w:pPr>
  </w:style>
  <w:style w:type="character" w:customStyle="1" w:styleId="ListParagraphChar">
    <w:name w:val="List Paragraph Char"/>
    <w:basedOn w:val="DefaultParagraphFont"/>
    <w:link w:val="ListParagraph"/>
    <w:uiPriority w:val="34"/>
    <w:rsid w:val="00C6113A"/>
    <w:rPr>
      <w:rFonts w:ascii="Calibri" w:eastAsia="Times New Roman" w:hAnsi="Calibri" w:cs="Times New Roman"/>
      <w:szCs w:val="20"/>
    </w:rPr>
  </w:style>
  <w:style w:type="paragraph" w:styleId="Footer">
    <w:name w:val="footer"/>
    <w:basedOn w:val="Normal"/>
    <w:link w:val="FooterChar"/>
    <w:uiPriority w:val="99"/>
    <w:unhideWhenUsed/>
    <w:rsid w:val="00503569"/>
    <w:pPr>
      <w:tabs>
        <w:tab w:val="center" w:pos="4513"/>
        <w:tab w:val="right" w:pos="9026"/>
      </w:tabs>
    </w:pPr>
  </w:style>
  <w:style w:type="character" w:customStyle="1" w:styleId="FooterChar">
    <w:name w:val="Footer Char"/>
    <w:basedOn w:val="DefaultParagraphFont"/>
    <w:link w:val="Footer"/>
    <w:uiPriority w:val="99"/>
    <w:rsid w:val="00503569"/>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Hayes</dc:creator>
  <cp:keywords/>
  <dc:description/>
  <cp:lastModifiedBy>Liz Blair-West</cp:lastModifiedBy>
  <cp:revision>2</cp:revision>
  <dcterms:created xsi:type="dcterms:W3CDTF">2018-07-12T01:01:00Z</dcterms:created>
  <dcterms:modified xsi:type="dcterms:W3CDTF">2018-07-12T01:01:00Z</dcterms:modified>
</cp:coreProperties>
</file>